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0627" w14:textId="5560E821" w:rsidR="0008119E" w:rsidRPr="00737822" w:rsidRDefault="00534BEC" w:rsidP="00737822">
      <w:pPr>
        <w:shd w:val="clear" w:color="auto" w:fill="D9D9D9" w:themeFill="background1" w:themeFillShade="D9"/>
        <w:ind w:firstLine="0"/>
        <w:jc w:val="center"/>
        <w:rPr>
          <w:rFonts w:asciiTheme="majorHAnsi" w:hAnsiTheme="majorHAnsi" w:cs="Arial"/>
          <w:b/>
          <w:sz w:val="26"/>
          <w:szCs w:val="26"/>
        </w:rPr>
      </w:pPr>
      <w:r w:rsidRPr="00534BEC">
        <w:rPr>
          <w:rFonts w:asciiTheme="majorHAnsi" w:hAnsiTheme="majorHAnsi" w:cs="Arial"/>
          <w:b/>
          <w:sz w:val="26"/>
          <w:szCs w:val="26"/>
        </w:rPr>
        <w:t>COMISSÃO DE CONSTITUIÇÃO, LEGISLAÇÃO JUSTIÇA E REDAÇÃO FINAL</w:t>
      </w:r>
    </w:p>
    <w:p w14:paraId="426E0ED1" w14:textId="77777777" w:rsidR="00737822" w:rsidRDefault="00737822" w:rsidP="007413B5">
      <w:pPr>
        <w:tabs>
          <w:tab w:val="left" w:pos="3874"/>
          <w:tab w:val="center" w:pos="4889"/>
        </w:tabs>
        <w:ind w:firstLine="0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27423C1B" w14:textId="133B33C2" w:rsidR="00F51246" w:rsidRDefault="007413B5" w:rsidP="00737822">
      <w:pPr>
        <w:tabs>
          <w:tab w:val="left" w:pos="3874"/>
          <w:tab w:val="center" w:pos="4889"/>
        </w:tabs>
        <w:ind w:firstLine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413B5">
        <w:rPr>
          <w:rFonts w:asciiTheme="majorHAnsi" w:hAnsiTheme="majorHAnsi" w:cs="Arial"/>
          <w:b/>
          <w:bCs/>
          <w:sz w:val="24"/>
          <w:szCs w:val="24"/>
        </w:rPr>
        <w:t>PARECER</w:t>
      </w:r>
    </w:p>
    <w:p w14:paraId="2B36DC56" w14:textId="77777777" w:rsidR="00F51246" w:rsidRDefault="00F51246" w:rsidP="00955020">
      <w:pPr>
        <w:tabs>
          <w:tab w:val="left" w:pos="3874"/>
          <w:tab w:val="center" w:pos="4889"/>
        </w:tabs>
        <w:ind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</w:p>
    <w:p w14:paraId="6EB988CE" w14:textId="77777777" w:rsidR="00F51246" w:rsidRPr="007413B5" w:rsidRDefault="00F51246" w:rsidP="00955020">
      <w:pPr>
        <w:tabs>
          <w:tab w:val="left" w:pos="3874"/>
          <w:tab w:val="center" w:pos="4889"/>
        </w:tabs>
        <w:ind w:firstLine="0"/>
        <w:jc w:val="left"/>
        <w:rPr>
          <w:rFonts w:asciiTheme="majorHAnsi" w:hAnsiTheme="majorHAnsi" w:cs="Arial"/>
          <w:sz w:val="24"/>
          <w:szCs w:val="24"/>
        </w:rPr>
      </w:pPr>
    </w:p>
    <w:p w14:paraId="6DEAEDE2" w14:textId="62BD4661" w:rsidR="00527715" w:rsidRPr="00E81C58" w:rsidRDefault="0028394A" w:rsidP="00E81C58">
      <w:pPr>
        <w:tabs>
          <w:tab w:val="left" w:pos="3874"/>
          <w:tab w:val="center" w:pos="4889"/>
        </w:tabs>
        <w:spacing w:line="276" w:lineRule="auto"/>
        <w:ind w:firstLine="0"/>
        <w:rPr>
          <w:rFonts w:asciiTheme="majorHAnsi" w:hAnsiTheme="majorHAnsi" w:cs="Arial"/>
          <w:sz w:val="24"/>
          <w:szCs w:val="24"/>
        </w:rPr>
      </w:pPr>
      <w:r w:rsidRPr="00E81C58">
        <w:rPr>
          <w:rFonts w:asciiTheme="majorHAnsi" w:hAnsiTheme="majorHAnsi" w:cstheme="minorHAnsi"/>
          <w:b/>
          <w:sz w:val="24"/>
          <w:szCs w:val="24"/>
        </w:rPr>
        <w:t>Assunto</w:t>
      </w:r>
      <w:r w:rsidRPr="00E81C58">
        <w:rPr>
          <w:rFonts w:asciiTheme="majorHAnsi" w:hAnsiTheme="majorHAnsi" w:cstheme="minorHAnsi"/>
          <w:sz w:val="24"/>
          <w:szCs w:val="24"/>
        </w:rPr>
        <w:t>:</w:t>
      </w:r>
      <w:r w:rsidR="0083295A" w:rsidRPr="00E81C5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 w:rsidR="00527715" w:rsidRPr="00E81C5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 </w:t>
      </w:r>
      <w:r w:rsidR="00C0344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     </w:t>
      </w:r>
      <w:r w:rsidR="00527715" w:rsidRPr="00E81C5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PROJETO DE </w:t>
      </w:r>
      <w:r w:rsidR="009D49A4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DECRETO LEGISLATIVO</w:t>
      </w:r>
      <w:r w:rsidR="006D6D9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 w:rsidR="00527715" w:rsidRPr="00E81C5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N</w:t>
      </w:r>
      <w:r w:rsidR="005F0F19" w:rsidRPr="00E81C5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º </w:t>
      </w:r>
      <w:r w:rsidR="009D49A4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83</w:t>
      </w:r>
      <w:r w:rsidR="00962C9A" w:rsidRPr="00E81C5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/</w:t>
      </w:r>
      <w:r w:rsidR="00527715" w:rsidRPr="00E81C5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202</w:t>
      </w:r>
      <w:r w:rsidR="0040025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4</w:t>
      </w:r>
    </w:p>
    <w:p w14:paraId="7B0AA737" w14:textId="44E0620A" w:rsidR="0040025D" w:rsidRPr="00E81C58" w:rsidRDefault="0028394A" w:rsidP="00950DAB">
      <w:pPr>
        <w:spacing w:line="276" w:lineRule="auto"/>
        <w:ind w:firstLine="0"/>
        <w:rPr>
          <w:rFonts w:asciiTheme="majorHAnsi" w:hAnsiTheme="majorHAnsi" w:cstheme="minorHAnsi"/>
          <w:sz w:val="24"/>
          <w:szCs w:val="24"/>
        </w:rPr>
      </w:pPr>
      <w:r w:rsidRPr="00E81C58">
        <w:rPr>
          <w:rFonts w:asciiTheme="majorHAnsi" w:hAnsiTheme="majorHAnsi" w:cstheme="minorHAnsi"/>
          <w:b/>
          <w:sz w:val="24"/>
          <w:szCs w:val="24"/>
        </w:rPr>
        <w:t>A</w:t>
      </w:r>
      <w:r w:rsidR="00C1213F" w:rsidRPr="00E81C58">
        <w:rPr>
          <w:rFonts w:asciiTheme="majorHAnsi" w:hAnsiTheme="majorHAnsi" w:cstheme="minorHAnsi"/>
          <w:b/>
          <w:sz w:val="24"/>
          <w:szCs w:val="24"/>
        </w:rPr>
        <w:t>utor</w:t>
      </w:r>
      <w:r w:rsidRPr="00E81C58">
        <w:rPr>
          <w:rFonts w:asciiTheme="majorHAnsi" w:hAnsiTheme="majorHAnsi" w:cstheme="minorHAnsi"/>
          <w:sz w:val="24"/>
          <w:szCs w:val="24"/>
        </w:rPr>
        <w:t>:</w:t>
      </w:r>
      <w:r w:rsidR="00C1213F" w:rsidRPr="00E81C58">
        <w:rPr>
          <w:rFonts w:asciiTheme="majorHAnsi" w:hAnsiTheme="majorHAnsi" w:cstheme="minorHAnsi"/>
          <w:sz w:val="24"/>
          <w:szCs w:val="24"/>
        </w:rPr>
        <w:t xml:space="preserve"> </w:t>
      </w:r>
      <w:r w:rsidR="00C03445">
        <w:rPr>
          <w:rFonts w:asciiTheme="majorHAnsi" w:hAnsiTheme="majorHAnsi" w:cstheme="minorHAnsi"/>
          <w:sz w:val="24"/>
          <w:szCs w:val="24"/>
        </w:rPr>
        <w:t xml:space="preserve">             </w:t>
      </w:r>
      <w:r w:rsidR="00982CA8" w:rsidRPr="00E81C58">
        <w:rPr>
          <w:rFonts w:asciiTheme="majorHAnsi" w:hAnsiTheme="majorHAnsi" w:cstheme="minorHAnsi"/>
          <w:sz w:val="24"/>
          <w:szCs w:val="24"/>
        </w:rPr>
        <w:t>Ver.</w:t>
      </w:r>
      <w:r w:rsidR="009D49A4">
        <w:rPr>
          <w:rFonts w:asciiTheme="majorHAnsi" w:hAnsiTheme="majorHAnsi" w:cstheme="minorHAnsi"/>
          <w:sz w:val="24"/>
          <w:szCs w:val="24"/>
        </w:rPr>
        <w:t>ª Rosângela Marçal Paes</w:t>
      </w:r>
      <w:r w:rsidR="003B6858">
        <w:rPr>
          <w:rFonts w:asciiTheme="majorHAnsi" w:hAnsiTheme="majorHAnsi" w:cstheme="minorHAnsi"/>
          <w:sz w:val="24"/>
          <w:szCs w:val="24"/>
        </w:rPr>
        <w:t>.</w:t>
      </w:r>
    </w:p>
    <w:p w14:paraId="6D4DAEC0" w14:textId="427C92DE" w:rsidR="00F51246" w:rsidRPr="0040025D" w:rsidRDefault="005F0F19" w:rsidP="00C03445">
      <w:pPr>
        <w:ind w:left="1418" w:hanging="1418"/>
        <w:rPr>
          <w:rFonts w:asciiTheme="majorHAnsi" w:hAnsiTheme="majorHAnsi" w:cstheme="minorHAnsi"/>
          <w:i/>
          <w:iCs/>
          <w:color w:val="333333"/>
          <w:sz w:val="24"/>
          <w:szCs w:val="24"/>
          <w:shd w:val="clear" w:color="auto" w:fill="FFFFFF"/>
        </w:rPr>
      </w:pPr>
      <w:r w:rsidRPr="00E81C58">
        <w:rPr>
          <w:rFonts w:asciiTheme="majorHAnsi" w:hAnsiTheme="majorHAnsi" w:cstheme="minorHAnsi"/>
          <w:b/>
          <w:bCs/>
          <w:color w:val="333333"/>
          <w:sz w:val="24"/>
          <w:szCs w:val="24"/>
          <w:shd w:val="clear" w:color="auto" w:fill="FFFFFF"/>
        </w:rPr>
        <w:t>Ementa</w:t>
      </w:r>
      <w:r w:rsidR="00527715" w:rsidRPr="00E81C58">
        <w:rPr>
          <w:rFonts w:asciiTheme="majorHAnsi" w:hAnsiTheme="majorHAnsi" w:cstheme="minorHAnsi"/>
          <w:b/>
          <w:bCs/>
          <w:color w:val="333333"/>
          <w:sz w:val="24"/>
          <w:szCs w:val="24"/>
          <w:shd w:val="clear" w:color="auto" w:fill="FFFFFF"/>
        </w:rPr>
        <w:t>:</w:t>
      </w:r>
      <w:r w:rsidR="00527715" w:rsidRPr="00E81C58">
        <w:rPr>
          <w:rFonts w:asciiTheme="majorHAnsi" w:hAnsiTheme="majorHAnsi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C03445">
        <w:rPr>
          <w:rFonts w:asciiTheme="majorHAnsi" w:hAnsiTheme="majorHAnsi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     </w:t>
      </w:r>
      <w:r w:rsidR="009D49A4" w:rsidRPr="009D49A4">
        <w:rPr>
          <w:rFonts w:asciiTheme="majorHAnsi" w:hAnsiTheme="majorHAnsi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ab/>
        <w:t>“</w:t>
      </w:r>
      <w:r w:rsidR="009D49A4" w:rsidRPr="009D49A4">
        <w:rPr>
          <w:rFonts w:asciiTheme="majorHAnsi" w:hAnsiTheme="majorHAnsi"/>
          <w:i/>
          <w:iCs/>
          <w:sz w:val="24"/>
          <w:szCs w:val="24"/>
        </w:rPr>
        <w:t>Altera o Decreto Legislativo n. 43, de 18 de novembro de 2019, que dispõe sobre a concessão do “Título de Cidadão Costarriquense”, e o Decreto Legislativo n. 68, de 4 de abril de 2022, que dispõe sobre a distinção honorífica “Mulheres que Inspiram”, para incluir a entrega de troféu confeccionado com precisão cartográfica, reproduzindo fielmente os limites geográficos do município, como símbolo adicional de reconhecimento aos homenageados.</w:t>
      </w:r>
      <w:r w:rsidR="009D49A4" w:rsidRPr="009D49A4">
        <w:rPr>
          <w:rFonts w:asciiTheme="majorHAnsi" w:hAnsiTheme="majorHAnsi"/>
          <w:i/>
          <w:iCs/>
          <w:sz w:val="24"/>
          <w:szCs w:val="24"/>
        </w:rPr>
        <w:t>”</w:t>
      </w:r>
    </w:p>
    <w:p w14:paraId="2954E9FF" w14:textId="77777777" w:rsidR="006D6D9A" w:rsidRPr="0002342B" w:rsidRDefault="006D6D9A" w:rsidP="00955020">
      <w:pPr>
        <w:ind w:firstLine="0"/>
        <w:rPr>
          <w:rFonts w:asciiTheme="majorHAnsi" w:hAnsiTheme="majorHAnsi" w:cstheme="minorHAnsi"/>
          <w:i/>
          <w:iCs/>
          <w:color w:val="333333"/>
          <w:sz w:val="24"/>
          <w:szCs w:val="24"/>
          <w:shd w:val="clear" w:color="auto" w:fill="FFFFFF"/>
        </w:rPr>
      </w:pPr>
    </w:p>
    <w:p w14:paraId="4E04F956" w14:textId="4E2F4630" w:rsidR="00527715" w:rsidRPr="007413B5" w:rsidRDefault="00E10FE6" w:rsidP="00955020">
      <w:pPr>
        <w:ind w:firstLine="0"/>
        <w:jc w:val="center"/>
        <w:rPr>
          <w:rFonts w:asciiTheme="majorHAnsi" w:hAnsiTheme="majorHAnsi" w:cstheme="minorHAnsi"/>
          <w:b/>
          <w:iCs/>
          <w:sz w:val="24"/>
          <w:szCs w:val="24"/>
        </w:rPr>
      </w:pPr>
      <w:r w:rsidRPr="007413B5">
        <w:rPr>
          <w:rFonts w:asciiTheme="majorHAnsi" w:hAnsiTheme="majorHAnsi" w:cstheme="minorHAnsi"/>
          <w:b/>
          <w:iCs/>
          <w:sz w:val="24"/>
          <w:szCs w:val="24"/>
        </w:rPr>
        <w:t>S</w:t>
      </w:r>
      <w:r w:rsidR="008569E8" w:rsidRPr="007413B5">
        <w:rPr>
          <w:rFonts w:asciiTheme="majorHAnsi" w:hAnsiTheme="majorHAnsi" w:cstheme="minorHAnsi"/>
          <w:b/>
          <w:iCs/>
          <w:sz w:val="24"/>
          <w:szCs w:val="24"/>
        </w:rPr>
        <w:t>Í</w:t>
      </w:r>
      <w:r w:rsidRPr="007413B5">
        <w:rPr>
          <w:rFonts w:asciiTheme="majorHAnsi" w:hAnsiTheme="majorHAnsi" w:cstheme="minorHAnsi"/>
          <w:b/>
          <w:iCs/>
          <w:sz w:val="24"/>
          <w:szCs w:val="24"/>
        </w:rPr>
        <w:t>NTESE</w:t>
      </w:r>
    </w:p>
    <w:p w14:paraId="44BAE0DF" w14:textId="77777777" w:rsidR="00E46726" w:rsidRPr="007413B5" w:rsidRDefault="00E46726" w:rsidP="00955020">
      <w:pPr>
        <w:ind w:firstLine="0"/>
        <w:rPr>
          <w:rFonts w:asciiTheme="majorHAnsi" w:hAnsiTheme="majorHAnsi" w:cstheme="minorHAnsi"/>
          <w:b/>
          <w:iCs/>
          <w:sz w:val="24"/>
          <w:szCs w:val="24"/>
        </w:rPr>
      </w:pPr>
    </w:p>
    <w:p w14:paraId="2694A09A" w14:textId="77777777" w:rsidR="002F5708" w:rsidRPr="00F43881" w:rsidRDefault="002F5708" w:rsidP="005F0F19">
      <w:pPr>
        <w:ind w:firstLine="1418"/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</w:pPr>
    </w:p>
    <w:p w14:paraId="3BFDFCCD" w14:textId="757DE15A" w:rsidR="005B3568" w:rsidRPr="005B3568" w:rsidRDefault="005B3568" w:rsidP="005B3568">
      <w:pPr>
        <w:shd w:val="clear" w:color="auto" w:fill="FFFFFF"/>
        <w:ind w:firstLine="1418"/>
        <w:textAlignment w:val="baseline"/>
        <w:rPr>
          <w:rFonts w:asciiTheme="majorHAnsi" w:hAnsiTheme="majorHAnsi"/>
          <w:sz w:val="24"/>
          <w:szCs w:val="24"/>
        </w:rPr>
      </w:pPr>
      <w:bookmarkStart w:id="0" w:name="_Hlk144274404"/>
      <w:r w:rsidRPr="005B3568">
        <w:rPr>
          <w:rFonts w:asciiTheme="majorHAnsi" w:hAnsiTheme="majorHAnsi"/>
          <w:sz w:val="24"/>
          <w:szCs w:val="24"/>
        </w:rPr>
        <w:t xml:space="preserve">O presente parecer é emitido pela Comissão de Constituição, Legislação Justiça e Redação Final relação ao Projeto de Lei </w:t>
      </w:r>
      <w:r>
        <w:rPr>
          <w:rFonts w:asciiTheme="majorHAnsi" w:hAnsiTheme="majorHAnsi"/>
          <w:sz w:val="24"/>
          <w:szCs w:val="24"/>
        </w:rPr>
        <w:t>Ordinária</w:t>
      </w:r>
      <w:r w:rsidRPr="005B3568">
        <w:rPr>
          <w:rFonts w:asciiTheme="majorHAnsi" w:hAnsiTheme="majorHAnsi"/>
          <w:sz w:val="24"/>
          <w:szCs w:val="24"/>
        </w:rPr>
        <w:t xml:space="preserve"> nº </w:t>
      </w:r>
      <w:r w:rsidR="0040025D">
        <w:rPr>
          <w:rFonts w:asciiTheme="majorHAnsi" w:hAnsiTheme="majorHAnsi"/>
          <w:sz w:val="24"/>
          <w:szCs w:val="24"/>
        </w:rPr>
        <w:t>508</w:t>
      </w:r>
      <w:r w:rsidRPr="005B3568">
        <w:rPr>
          <w:rFonts w:asciiTheme="majorHAnsi" w:hAnsiTheme="majorHAnsi"/>
          <w:sz w:val="24"/>
          <w:szCs w:val="24"/>
        </w:rPr>
        <w:t xml:space="preserve">/2023, </w:t>
      </w:r>
      <w:bookmarkEnd w:id="0"/>
      <w:r w:rsidR="00D01EA4" w:rsidRPr="005B3568">
        <w:rPr>
          <w:rFonts w:asciiTheme="majorHAnsi" w:hAnsiTheme="majorHAnsi"/>
          <w:sz w:val="24"/>
          <w:szCs w:val="24"/>
        </w:rPr>
        <w:t>que</w:t>
      </w:r>
      <w:r w:rsidR="009D49A4">
        <w:rPr>
          <w:rFonts w:asciiTheme="majorHAnsi" w:hAnsiTheme="majorHAnsi"/>
          <w:sz w:val="24"/>
          <w:szCs w:val="24"/>
        </w:rPr>
        <w:t xml:space="preserve"> </w:t>
      </w:r>
      <w:r w:rsidR="009D49A4" w:rsidRPr="009D49A4">
        <w:rPr>
          <w:rFonts w:asciiTheme="majorHAnsi" w:hAnsiTheme="majorHAnsi"/>
          <w:sz w:val="24"/>
          <w:szCs w:val="24"/>
        </w:rPr>
        <w:t>ltera o Decreto Legislativo n. 43, de 18 de novembro de 2019, que dispõe sobre a concessão do “Título de Cidadão Costarriquense”, e o Decreto Legislativo n. 68, de 4 de abril de 2022, que dispõe sobre a distinção honorífica “Mulheres que Inspiram”, para incluir a entrega de troféu confeccionado com precisão cartográfica, reproduzindo fielmente os limites geográficos do município, como símbolo adicional de reconhecimento aos homenageados.</w:t>
      </w:r>
    </w:p>
    <w:p w14:paraId="19D80A15" w14:textId="77777777" w:rsidR="005B3568" w:rsidRPr="005B3568" w:rsidRDefault="005B3568" w:rsidP="005B3568">
      <w:pPr>
        <w:shd w:val="clear" w:color="auto" w:fill="FFFFFF"/>
        <w:ind w:firstLine="1418"/>
        <w:textAlignment w:val="baseline"/>
        <w:rPr>
          <w:rFonts w:asciiTheme="majorHAnsi" w:hAnsiTheme="majorHAnsi"/>
          <w:sz w:val="24"/>
          <w:szCs w:val="24"/>
        </w:rPr>
      </w:pPr>
    </w:p>
    <w:p w14:paraId="4223EC2D" w14:textId="2F009C83" w:rsidR="005B3568" w:rsidRDefault="005B3568" w:rsidP="009D49A4">
      <w:pPr>
        <w:shd w:val="clear" w:color="auto" w:fill="FFFFFF"/>
        <w:ind w:firstLine="1418"/>
        <w:textAlignment w:val="baseline"/>
        <w:rPr>
          <w:rFonts w:asciiTheme="majorHAnsi" w:hAnsiTheme="majorHAnsi"/>
          <w:sz w:val="24"/>
          <w:szCs w:val="24"/>
        </w:rPr>
      </w:pPr>
      <w:r w:rsidRPr="005B3568">
        <w:rPr>
          <w:rFonts w:asciiTheme="majorHAnsi" w:hAnsiTheme="majorHAnsi"/>
          <w:sz w:val="24"/>
          <w:szCs w:val="24"/>
        </w:rPr>
        <w:t>Por conseguinte, esta Comissão tem o condão de emitir parecer sobre a referida matéria observada.</w:t>
      </w:r>
    </w:p>
    <w:p w14:paraId="5F6F3B69" w14:textId="7FF9D2E2" w:rsidR="005B3568" w:rsidRDefault="005B3568" w:rsidP="005B3568">
      <w:pPr>
        <w:shd w:val="clear" w:color="auto" w:fill="FFFFFF"/>
        <w:ind w:firstLine="0"/>
        <w:jc w:val="center"/>
        <w:textAlignment w:val="baseline"/>
        <w:rPr>
          <w:rFonts w:asciiTheme="majorHAnsi" w:hAnsiTheme="majorHAnsi"/>
          <w:b/>
          <w:bCs/>
          <w:sz w:val="24"/>
          <w:szCs w:val="24"/>
        </w:rPr>
      </w:pPr>
      <w:r w:rsidRPr="005B3568">
        <w:rPr>
          <w:rFonts w:asciiTheme="majorHAnsi" w:hAnsiTheme="majorHAnsi"/>
          <w:b/>
          <w:bCs/>
          <w:sz w:val="24"/>
          <w:szCs w:val="24"/>
        </w:rPr>
        <w:t>ANÁLISE</w:t>
      </w:r>
    </w:p>
    <w:p w14:paraId="1B05AF92" w14:textId="77777777" w:rsidR="005B3568" w:rsidRPr="005B3568" w:rsidRDefault="005B3568" w:rsidP="005B3568">
      <w:pPr>
        <w:shd w:val="clear" w:color="auto" w:fill="FFFFFF"/>
        <w:ind w:firstLine="0"/>
        <w:jc w:val="center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47EC103C" w14:textId="442D42A4" w:rsidR="006D6D9A" w:rsidRDefault="005B3568" w:rsidP="005B3568">
      <w:pPr>
        <w:shd w:val="clear" w:color="auto" w:fill="FFFFFF"/>
        <w:ind w:firstLine="1418"/>
        <w:textAlignment w:val="baseline"/>
        <w:rPr>
          <w:rFonts w:asciiTheme="majorHAnsi" w:hAnsiTheme="majorHAnsi"/>
          <w:sz w:val="24"/>
          <w:szCs w:val="24"/>
        </w:rPr>
      </w:pPr>
      <w:r w:rsidRPr="005B3568">
        <w:rPr>
          <w:rFonts w:asciiTheme="majorHAnsi" w:hAnsiTheme="majorHAnsi"/>
          <w:sz w:val="24"/>
          <w:szCs w:val="24"/>
        </w:rPr>
        <w:t>Por meio de uma análise minuciosa a matéria da proposição apresentada, esta comissão não vislumbra ofensa ao texto constitucional.</w:t>
      </w:r>
    </w:p>
    <w:p w14:paraId="1D19E8DF" w14:textId="77777777" w:rsidR="00493981" w:rsidRDefault="00493981" w:rsidP="00493981">
      <w:pPr>
        <w:pStyle w:val="PargrafodaLista"/>
        <w:ind w:left="0" w:firstLine="0"/>
        <w:rPr>
          <w:rFonts w:asciiTheme="majorHAnsi" w:hAnsiTheme="majorHAnsi" w:cstheme="minorHAnsi"/>
          <w:b/>
          <w:sz w:val="24"/>
          <w:szCs w:val="24"/>
        </w:rPr>
      </w:pPr>
    </w:p>
    <w:p w14:paraId="4DEB9830" w14:textId="011A644F" w:rsidR="00E46726" w:rsidRPr="00F51246" w:rsidRDefault="003B3A36" w:rsidP="00493981">
      <w:pPr>
        <w:pStyle w:val="PargrafodaLista"/>
        <w:ind w:left="0" w:firstLine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7413B5">
        <w:rPr>
          <w:rFonts w:asciiTheme="majorHAnsi" w:hAnsiTheme="majorHAnsi" w:cstheme="minorHAnsi"/>
          <w:b/>
          <w:sz w:val="24"/>
          <w:szCs w:val="24"/>
        </w:rPr>
        <w:t>CONCLUSÃO</w:t>
      </w:r>
    </w:p>
    <w:p w14:paraId="0635E505" w14:textId="77777777" w:rsidR="00F51246" w:rsidRPr="007413B5" w:rsidRDefault="00F51246" w:rsidP="00955020">
      <w:pPr>
        <w:ind w:firstLine="0"/>
        <w:rPr>
          <w:rFonts w:asciiTheme="majorHAnsi" w:hAnsiTheme="majorHAnsi" w:cstheme="minorHAnsi"/>
          <w:sz w:val="24"/>
          <w:szCs w:val="24"/>
        </w:rPr>
      </w:pPr>
    </w:p>
    <w:p w14:paraId="69D637CF" w14:textId="602CBAA1" w:rsidR="00573504" w:rsidRDefault="005B1DD8" w:rsidP="00AC0651">
      <w:pPr>
        <w:ind w:firstLine="141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Diante do exposto</w:t>
      </w:r>
      <w:r w:rsidR="004058FD" w:rsidRPr="004058FD">
        <w:rPr>
          <w:rFonts w:asciiTheme="majorHAnsi" w:hAnsiTheme="majorHAnsi" w:cstheme="minorHAnsi"/>
          <w:sz w:val="24"/>
          <w:szCs w:val="24"/>
        </w:rPr>
        <w:t xml:space="preserve">, ao ver desta Comissão o projeto em apreço não encontra </w:t>
      </w:r>
      <w:r w:rsidR="0040025D">
        <w:rPr>
          <w:rFonts w:asciiTheme="majorHAnsi" w:hAnsiTheme="majorHAnsi" w:cstheme="minorHAnsi"/>
          <w:sz w:val="24"/>
          <w:szCs w:val="24"/>
        </w:rPr>
        <w:t>impedimento</w:t>
      </w:r>
      <w:r w:rsidR="004058FD" w:rsidRPr="004058FD">
        <w:rPr>
          <w:rFonts w:asciiTheme="majorHAnsi" w:hAnsiTheme="majorHAnsi" w:cstheme="minorHAnsi"/>
          <w:sz w:val="24"/>
          <w:szCs w:val="24"/>
        </w:rPr>
        <w:t xml:space="preserve"> para a sua tramitação, razão pela qual somos de parecer </w:t>
      </w:r>
      <w:r w:rsidR="004058FD" w:rsidRPr="004058FD">
        <w:rPr>
          <w:rFonts w:asciiTheme="majorHAnsi" w:hAnsiTheme="majorHAnsi" w:cstheme="minorHAnsi"/>
          <w:b/>
          <w:bCs/>
          <w:sz w:val="24"/>
          <w:szCs w:val="24"/>
        </w:rPr>
        <w:t xml:space="preserve">FAVORÁVEL </w:t>
      </w:r>
      <w:r w:rsidR="004058FD" w:rsidRPr="004058FD">
        <w:rPr>
          <w:rFonts w:asciiTheme="majorHAnsi" w:hAnsiTheme="majorHAnsi" w:cstheme="minorHAnsi"/>
          <w:sz w:val="24"/>
          <w:szCs w:val="24"/>
        </w:rPr>
        <w:t xml:space="preserve">à tramitação do Projeto de </w:t>
      </w:r>
      <w:r w:rsidR="009D49A4">
        <w:rPr>
          <w:rFonts w:asciiTheme="majorHAnsi" w:hAnsiTheme="majorHAnsi" w:cstheme="minorHAnsi"/>
          <w:sz w:val="24"/>
          <w:szCs w:val="24"/>
        </w:rPr>
        <w:t xml:space="preserve">Decreto Legislativo </w:t>
      </w:r>
      <w:r w:rsidR="004058FD" w:rsidRPr="004058FD">
        <w:rPr>
          <w:rFonts w:asciiTheme="majorHAnsi" w:hAnsiTheme="majorHAnsi" w:cstheme="minorHAnsi"/>
          <w:sz w:val="24"/>
          <w:szCs w:val="24"/>
        </w:rPr>
        <w:t xml:space="preserve">n. </w:t>
      </w:r>
      <w:r w:rsidR="009D49A4">
        <w:rPr>
          <w:rFonts w:asciiTheme="majorHAnsi" w:hAnsiTheme="majorHAnsi" w:cstheme="minorHAnsi"/>
          <w:sz w:val="24"/>
          <w:szCs w:val="24"/>
        </w:rPr>
        <w:t>83</w:t>
      </w:r>
      <w:r w:rsidR="004058FD" w:rsidRPr="004058FD">
        <w:rPr>
          <w:rFonts w:asciiTheme="majorHAnsi" w:hAnsiTheme="majorHAnsi" w:cstheme="minorHAnsi"/>
          <w:sz w:val="24"/>
          <w:szCs w:val="24"/>
        </w:rPr>
        <w:t>/202</w:t>
      </w:r>
      <w:r w:rsidR="009D49A4">
        <w:rPr>
          <w:rFonts w:asciiTheme="majorHAnsi" w:hAnsiTheme="majorHAnsi" w:cstheme="minorHAnsi"/>
          <w:sz w:val="24"/>
          <w:szCs w:val="24"/>
        </w:rPr>
        <w:t>4</w:t>
      </w:r>
      <w:r w:rsidR="004058FD" w:rsidRPr="004058FD">
        <w:rPr>
          <w:rFonts w:asciiTheme="majorHAnsi" w:hAnsiTheme="majorHAnsi" w:cstheme="minorHAnsi"/>
          <w:sz w:val="24"/>
          <w:szCs w:val="24"/>
        </w:rPr>
        <w:t>.</w:t>
      </w:r>
    </w:p>
    <w:p w14:paraId="698D1F8D" w14:textId="77777777" w:rsidR="004058FD" w:rsidRPr="007413B5" w:rsidRDefault="004058FD" w:rsidP="007413B5">
      <w:pPr>
        <w:ind w:firstLine="1418"/>
        <w:rPr>
          <w:rFonts w:asciiTheme="majorHAnsi" w:hAnsiTheme="majorHAnsi" w:cstheme="minorHAnsi"/>
          <w:sz w:val="24"/>
          <w:szCs w:val="24"/>
        </w:rPr>
      </w:pPr>
    </w:p>
    <w:p w14:paraId="330F24AE" w14:textId="68625B43" w:rsidR="00AC0651" w:rsidRDefault="00B44634" w:rsidP="005B3568">
      <w:pPr>
        <w:overflowPunct w:val="0"/>
        <w:autoSpaceDE w:val="0"/>
        <w:autoSpaceDN w:val="0"/>
        <w:adjustRightInd w:val="0"/>
        <w:ind w:right="-206" w:firstLine="1418"/>
        <w:rPr>
          <w:rFonts w:asciiTheme="majorHAnsi" w:hAnsiTheme="majorHAnsi" w:cstheme="minorHAnsi"/>
          <w:sz w:val="24"/>
          <w:szCs w:val="24"/>
        </w:rPr>
      </w:pPr>
      <w:r w:rsidRPr="007413B5">
        <w:rPr>
          <w:rFonts w:asciiTheme="majorHAnsi" w:hAnsiTheme="majorHAnsi" w:cstheme="minorHAnsi"/>
          <w:sz w:val="24"/>
          <w:szCs w:val="24"/>
        </w:rPr>
        <w:t xml:space="preserve">Costa Rica, </w:t>
      </w:r>
      <w:r w:rsidR="0040025D">
        <w:rPr>
          <w:rFonts w:asciiTheme="majorHAnsi" w:hAnsiTheme="majorHAnsi" w:cstheme="minorHAnsi"/>
          <w:sz w:val="24"/>
          <w:szCs w:val="24"/>
        </w:rPr>
        <w:t>02</w:t>
      </w:r>
      <w:r w:rsidR="006D6D9A">
        <w:rPr>
          <w:rFonts w:asciiTheme="majorHAnsi" w:hAnsiTheme="majorHAnsi" w:cstheme="minorHAnsi"/>
          <w:sz w:val="24"/>
          <w:szCs w:val="24"/>
        </w:rPr>
        <w:t xml:space="preserve"> de </w:t>
      </w:r>
      <w:r w:rsidR="0040025D">
        <w:rPr>
          <w:rFonts w:asciiTheme="majorHAnsi" w:hAnsiTheme="majorHAnsi" w:cstheme="minorHAnsi"/>
          <w:sz w:val="24"/>
          <w:szCs w:val="24"/>
        </w:rPr>
        <w:t>fevereiro</w:t>
      </w:r>
      <w:r w:rsidR="006D6D9A">
        <w:rPr>
          <w:rFonts w:asciiTheme="majorHAnsi" w:hAnsiTheme="majorHAnsi" w:cstheme="minorHAnsi"/>
          <w:sz w:val="24"/>
          <w:szCs w:val="24"/>
        </w:rPr>
        <w:t xml:space="preserve"> </w:t>
      </w:r>
      <w:r w:rsidRPr="007413B5">
        <w:rPr>
          <w:rFonts w:asciiTheme="majorHAnsi" w:hAnsiTheme="majorHAnsi" w:cstheme="minorHAnsi"/>
          <w:sz w:val="24"/>
          <w:szCs w:val="24"/>
        </w:rPr>
        <w:t>de 20</w:t>
      </w:r>
      <w:r w:rsidR="00982731" w:rsidRPr="007413B5">
        <w:rPr>
          <w:rFonts w:asciiTheme="majorHAnsi" w:hAnsiTheme="majorHAnsi" w:cstheme="minorHAnsi"/>
          <w:sz w:val="24"/>
          <w:szCs w:val="24"/>
        </w:rPr>
        <w:t>2</w:t>
      </w:r>
      <w:r w:rsidR="00D01EA4">
        <w:rPr>
          <w:rFonts w:asciiTheme="majorHAnsi" w:hAnsiTheme="majorHAnsi" w:cstheme="minorHAnsi"/>
          <w:sz w:val="24"/>
          <w:szCs w:val="24"/>
        </w:rPr>
        <w:t>4</w:t>
      </w:r>
      <w:r w:rsidR="00AC0651">
        <w:rPr>
          <w:rFonts w:asciiTheme="majorHAnsi" w:hAnsiTheme="majorHAnsi" w:cstheme="minorHAnsi"/>
          <w:sz w:val="24"/>
          <w:szCs w:val="24"/>
        </w:rPr>
        <w:t>.</w:t>
      </w:r>
    </w:p>
    <w:p w14:paraId="3DC0714C" w14:textId="77777777" w:rsidR="007C6E57" w:rsidRDefault="007C6E57" w:rsidP="00955020">
      <w:pPr>
        <w:overflowPunct w:val="0"/>
        <w:autoSpaceDE w:val="0"/>
        <w:autoSpaceDN w:val="0"/>
        <w:adjustRightInd w:val="0"/>
        <w:ind w:right="-206" w:firstLine="0"/>
        <w:rPr>
          <w:rFonts w:asciiTheme="majorHAnsi" w:hAnsiTheme="majorHAnsi" w:cstheme="minorHAnsi"/>
          <w:sz w:val="24"/>
          <w:szCs w:val="24"/>
        </w:rPr>
      </w:pPr>
    </w:p>
    <w:p w14:paraId="7A6AAA32" w14:textId="77777777" w:rsidR="00AC0651" w:rsidRPr="007413B5" w:rsidRDefault="00AC0651" w:rsidP="00955020">
      <w:pPr>
        <w:overflowPunct w:val="0"/>
        <w:autoSpaceDE w:val="0"/>
        <w:autoSpaceDN w:val="0"/>
        <w:adjustRightInd w:val="0"/>
        <w:ind w:right="-206" w:firstLine="0"/>
        <w:rPr>
          <w:rFonts w:asciiTheme="majorHAnsi" w:hAnsiTheme="majorHAnsi" w:cstheme="minorHAnsi"/>
          <w:sz w:val="24"/>
          <w:szCs w:val="24"/>
        </w:rPr>
      </w:pPr>
    </w:p>
    <w:p w14:paraId="0691589B" w14:textId="77777777" w:rsidR="007C6E57" w:rsidRDefault="007C6E57" w:rsidP="00F51246">
      <w:pPr>
        <w:overflowPunct w:val="0"/>
        <w:autoSpaceDE w:val="0"/>
        <w:autoSpaceDN w:val="0"/>
        <w:adjustRightInd w:val="0"/>
        <w:ind w:right="-2" w:firstLine="0"/>
        <w:jc w:val="left"/>
        <w:rPr>
          <w:rFonts w:asciiTheme="majorHAnsi" w:hAnsiTheme="majorHAnsi" w:cstheme="minorHAnsi"/>
          <w:b/>
          <w:bCs/>
          <w:sz w:val="24"/>
          <w:szCs w:val="24"/>
        </w:rPr>
        <w:sectPr w:rsidR="007C6E57" w:rsidSect="00950DAB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p w14:paraId="3E6D4698" w14:textId="77777777" w:rsidR="006D6D9A" w:rsidRDefault="006D6D9A" w:rsidP="00F51246">
      <w:pPr>
        <w:overflowPunct w:val="0"/>
        <w:autoSpaceDE w:val="0"/>
        <w:autoSpaceDN w:val="0"/>
        <w:adjustRightInd w:val="0"/>
        <w:ind w:right="-2" w:firstLine="0"/>
        <w:jc w:val="left"/>
        <w:rPr>
          <w:rFonts w:asciiTheme="majorHAnsi" w:hAnsiTheme="majorHAnsi" w:cstheme="minorHAnsi"/>
          <w:b/>
          <w:bCs/>
          <w:sz w:val="24"/>
          <w:szCs w:val="24"/>
        </w:rPr>
      </w:pPr>
    </w:p>
    <w:p w14:paraId="36473953" w14:textId="4911EA01" w:rsidR="00355F46" w:rsidRPr="004414E9" w:rsidRDefault="00534BEC" w:rsidP="00E84FEF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Averaldo Barbosa da Costa</w:t>
      </w:r>
      <w:r>
        <w:rPr>
          <w:rFonts w:asciiTheme="majorHAnsi" w:hAnsiTheme="majorHAnsi" w:cstheme="minorHAnsi"/>
          <w:sz w:val="24"/>
          <w:szCs w:val="24"/>
        </w:rPr>
        <w:br/>
      </w:r>
      <w:r w:rsidR="003B3A36" w:rsidRPr="007413B5">
        <w:rPr>
          <w:rFonts w:asciiTheme="majorHAnsi" w:hAnsiTheme="majorHAnsi" w:cstheme="minorHAnsi"/>
          <w:sz w:val="24"/>
          <w:szCs w:val="24"/>
        </w:rPr>
        <w:t>Presidente</w:t>
      </w:r>
      <w:r w:rsidR="00E84FEF">
        <w:rPr>
          <w:rFonts w:asciiTheme="majorHAnsi" w:hAnsiTheme="majorHAnsi" w:cstheme="minorHAnsi"/>
          <w:sz w:val="24"/>
          <w:szCs w:val="24"/>
        </w:rPr>
        <w:t>/Relator</w:t>
      </w:r>
    </w:p>
    <w:p w14:paraId="0D2DD040" w14:textId="77777777" w:rsidR="006D6D9A" w:rsidRDefault="006D6D9A" w:rsidP="00F51246">
      <w:pPr>
        <w:overflowPunct w:val="0"/>
        <w:autoSpaceDE w:val="0"/>
        <w:autoSpaceDN w:val="0"/>
        <w:adjustRightInd w:val="0"/>
        <w:ind w:right="-2" w:firstLine="0"/>
        <w:jc w:val="left"/>
        <w:rPr>
          <w:rFonts w:asciiTheme="majorHAnsi" w:hAnsiTheme="majorHAnsi" w:cstheme="minorHAnsi"/>
          <w:b/>
          <w:bCs/>
          <w:sz w:val="24"/>
          <w:szCs w:val="24"/>
        </w:rPr>
      </w:pPr>
    </w:p>
    <w:p w14:paraId="535648E2" w14:textId="77777777" w:rsidR="005378E4" w:rsidRDefault="005378E4" w:rsidP="004414E9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14:paraId="48532305" w14:textId="77777777" w:rsidR="005378E4" w:rsidRDefault="005378E4" w:rsidP="004414E9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14:paraId="4C2420AE" w14:textId="3036FB4A" w:rsidR="006D6D9A" w:rsidRDefault="006D6D9A" w:rsidP="004414E9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Manuelina Martins S.A Cabral</w:t>
      </w:r>
      <w:r>
        <w:rPr>
          <w:rFonts w:asciiTheme="majorHAnsi" w:hAnsiTheme="majorHAnsi" w:cstheme="minorHAnsi"/>
          <w:b/>
          <w:bCs/>
          <w:sz w:val="24"/>
          <w:szCs w:val="24"/>
        </w:rPr>
        <w:br/>
      </w:r>
      <w:r w:rsidRPr="007413B5">
        <w:rPr>
          <w:rFonts w:asciiTheme="majorHAnsi" w:hAnsiTheme="majorHAnsi" w:cstheme="minorHAnsi"/>
          <w:sz w:val="24"/>
          <w:szCs w:val="24"/>
        </w:rPr>
        <w:t>Vice-Presiden</w:t>
      </w:r>
      <w:r>
        <w:rPr>
          <w:rFonts w:asciiTheme="majorHAnsi" w:hAnsiTheme="majorHAnsi" w:cstheme="minorHAnsi"/>
          <w:sz w:val="24"/>
          <w:szCs w:val="24"/>
        </w:rPr>
        <w:t>te</w:t>
      </w:r>
    </w:p>
    <w:p w14:paraId="143E334F" w14:textId="2FF47355" w:rsidR="006D6D9A" w:rsidRPr="004414E9" w:rsidRDefault="00E84FEF" w:rsidP="004414E9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Pelas conclusões</w:t>
      </w:r>
    </w:p>
    <w:p w14:paraId="7B0078D0" w14:textId="77777777" w:rsidR="006D6D9A" w:rsidRDefault="006D6D9A" w:rsidP="006D6D9A">
      <w:pPr>
        <w:overflowPunct w:val="0"/>
        <w:autoSpaceDE w:val="0"/>
        <w:autoSpaceDN w:val="0"/>
        <w:adjustRightInd w:val="0"/>
        <w:ind w:right="-2" w:firstLine="0"/>
        <w:jc w:val="left"/>
        <w:rPr>
          <w:rFonts w:asciiTheme="majorHAnsi" w:hAnsiTheme="majorHAnsi" w:cstheme="minorHAnsi"/>
          <w:b/>
          <w:bCs/>
          <w:sz w:val="24"/>
          <w:szCs w:val="24"/>
        </w:rPr>
      </w:pPr>
    </w:p>
    <w:p w14:paraId="23DBEFEA" w14:textId="77777777" w:rsidR="00E84FEF" w:rsidRDefault="00E84FEF" w:rsidP="004414E9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14:paraId="319AEC43" w14:textId="2A8AA4AB" w:rsidR="006D6D9A" w:rsidRPr="00B319E8" w:rsidRDefault="006D6D9A" w:rsidP="004414E9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Evaldo Paulimo Garcia</w:t>
      </w:r>
    </w:p>
    <w:p w14:paraId="1F6684FB" w14:textId="77777777" w:rsidR="006D6D9A" w:rsidRPr="007413B5" w:rsidRDefault="006D6D9A" w:rsidP="004414E9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sz w:val="24"/>
          <w:szCs w:val="24"/>
        </w:rPr>
      </w:pPr>
      <w:r w:rsidRPr="007413B5">
        <w:rPr>
          <w:rFonts w:asciiTheme="majorHAnsi" w:hAnsiTheme="majorHAnsi" w:cstheme="minorHAnsi"/>
          <w:sz w:val="24"/>
          <w:szCs w:val="24"/>
        </w:rPr>
        <w:t>Membro</w:t>
      </w:r>
    </w:p>
    <w:p w14:paraId="68BE1F45" w14:textId="3F0F4EDC" w:rsidR="005B1DD8" w:rsidRPr="007413B5" w:rsidRDefault="005378E4" w:rsidP="005378E4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Pelas conclusões</w:t>
      </w:r>
    </w:p>
    <w:p w14:paraId="45692884" w14:textId="77777777" w:rsidR="006D6D9A" w:rsidRDefault="006D6D9A" w:rsidP="00F51246">
      <w:pPr>
        <w:overflowPunct w:val="0"/>
        <w:autoSpaceDE w:val="0"/>
        <w:autoSpaceDN w:val="0"/>
        <w:adjustRightInd w:val="0"/>
        <w:ind w:right="-2" w:firstLine="0"/>
        <w:jc w:val="left"/>
        <w:rPr>
          <w:rFonts w:asciiTheme="majorHAnsi" w:hAnsiTheme="majorHAnsi" w:cstheme="minorHAnsi"/>
          <w:b/>
          <w:bCs/>
          <w:sz w:val="24"/>
          <w:szCs w:val="24"/>
        </w:rPr>
      </w:pPr>
    </w:p>
    <w:p w14:paraId="03AFD913" w14:textId="3AF92DD1" w:rsidR="003B3A36" w:rsidRPr="007413B5" w:rsidRDefault="003B3A36" w:rsidP="00F51246">
      <w:pPr>
        <w:overflowPunct w:val="0"/>
        <w:autoSpaceDE w:val="0"/>
        <w:autoSpaceDN w:val="0"/>
        <w:adjustRightInd w:val="0"/>
        <w:ind w:right="-2" w:firstLine="0"/>
        <w:jc w:val="left"/>
        <w:rPr>
          <w:rFonts w:asciiTheme="majorHAnsi" w:hAnsiTheme="majorHAnsi" w:cstheme="minorHAnsi"/>
          <w:sz w:val="24"/>
          <w:szCs w:val="24"/>
        </w:rPr>
      </w:pPr>
    </w:p>
    <w:sectPr w:rsidR="003B3A36" w:rsidRPr="007413B5" w:rsidSect="006D6D9A">
      <w:type w:val="continuous"/>
      <w:pgSz w:w="11906" w:h="16838"/>
      <w:pgMar w:top="1134" w:right="1418" w:bottom="1134" w:left="1418" w:header="510" w:footer="5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B8F4" w14:textId="77777777" w:rsidR="001248A3" w:rsidRDefault="001248A3" w:rsidP="00012D77">
      <w:r>
        <w:separator/>
      </w:r>
    </w:p>
  </w:endnote>
  <w:endnote w:type="continuationSeparator" w:id="0">
    <w:p w14:paraId="304549D2" w14:textId="77777777" w:rsidR="001248A3" w:rsidRDefault="001248A3" w:rsidP="00012D77">
      <w:r>
        <w:continuationSeparator/>
      </w:r>
    </w:p>
  </w:endnote>
  <w:endnote w:type="continuationNotice" w:id="1">
    <w:p w14:paraId="0F448576" w14:textId="77777777" w:rsidR="001248A3" w:rsidRDefault="00124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6F5C" w14:textId="77777777" w:rsidR="00B319E8" w:rsidRPr="00950DAB" w:rsidRDefault="00B319E8" w:rsidP="00B319E8">
    <w:pPr>
      <w:pStyle w:val="Corpodetexto"/>
      <w:spacing w:before="5"/>
      <w:ind w:firstLine="0"/>
      <w:jc w:val="center"/>
      <w:rPr>
        <w:rFonts w:ascii="Times New Roman" w:hAnsi="Times New Roman" w:cs="Times New Roman"/>
        <w:b/>
        <w:sz w:val="20"/>
      </w:rPr>
    </w:pPr>
    <w:r w:rsidRPr="00950DAB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C267E3" wp14:editId="4D184CD3">
              <wp:simplePos x="0" y="0"/>
              <wp:positionH relativeFrom="margin">
                <wp:posOffset>0</wp:posOffset>
              </wp:positionH>
              <wp:positionV relativeFrom="paragraph">
                <wp:posOffset>142875</wp:posOffset>
              </wp:positionV>
              <wp:extent cx="5436870" cy="0"/>
              <wp:effectExtent l="0" t="0" r="0" b="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87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71BBE" id="Line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11.25pt" to="428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" strokeweight="1.44pt">
              <w10:wrap type="topAndBottom" anchorx="margin"/>
            </v:line>
          </w:pict>
        </mc:Fallback>
      </mc:AlternateContent>
    </w:r>
  </w:p>
  <w:p w14:paraId="6BDB05D8" w14:textId="2ECB04B2" w:rsidR="00B319E8" w:rsidRPr="00950DAB" w:rsidRDefault="00B319E8" w:rsidP="00B319E8">
    <w:pPr>
      <w:tabs>
        <w:tab w:val="left" w:pos="7797"/>
      </w:tabs>
      <w:ind w:firstLine="0"/>
      <w:jc w:val="center"/>
      <w:rPr>
        <w:rFonts w:ascii="Times New Roman" w:hAnsi="Times New Roman" w:cs="Times New Roman"/>
        <w:sz w:val="20"/>
      </w:rPr>
    </w:pPr>
    <w:r w:rsidRPr="00950DAB">
      <w:rPr>
        <w:rFonts w:ascii="Times New Roman" w:hAnsi="Times New Roman" w:cs="Times New Roman"/>
        <w:sz w:val="20"/>
      </w:rPr>
      <w:t>Rua Ambrosina Paes Coelho, nº 190, Centro - Costa Rica – MS. CEP. 79.550-000</w:t>
    </w:r>
  </w:p>
  <w:p w14:paraId="4C7C1F1D" w14:textId="77777777" w:rsidR="00B319E8" w:rsidRPr="00950DAB" w:rsidRDefault="00B319E8" w:rsidP="00B319E8">
    <w:pPr>
      <w:tabs>
        <w:tab w:val="left" w:pos="7797"/>
      </w:tabs>
      <w:ind w:firstLine="0"/>
      <w:jc w:val="center"/>
      <w:rPr>
        <w:rFonts w:ascii="Times New Roman" w:hAnsi="Times New Roman" w:cs="Times New Roman"/>
        <w:sz w:val="20"/>
      </w:rPr>
    </w:pPr>
    <w:r w:rsidRPr="00950DAB">
      <w:rPr>
        <w:rFonts w:ascii="Times New Roman" w:hAnsi="Times New Roman" w:cs="Times New Roman"/>
        <w:sz w:val="20"/>
      </w:rPr>
      <w:t xml:space="preserve">E-mail: </w:t>
    </w:r>
    <w:hyperlink r:id="rId1" w:history="1">
      <w:r w:rsidRPr="00950DAB">
        <w:rPr>
          <w:rStyle w:val="Hyperlink"/>
          <w:rFonts w:ascii="Times New Roman" w:hAnsi="Times New Roman" w:cs="Times New Roman"/>
          <w:sz w:val="20"/>
          <w:u w:color="0000FF"/>
        </w:rPr>
        <w:t>secretaria@cmcostarica.ms.gov.br</w:t>
      </w:r>
    </w:hyperlink>
    <w:r w:rsidRPr="00950DAB">
      <w:rPr>
        <w:rFonts w:ascii="Times New Roman" w:hAnsi="Times New Roman" w:cs="Times New Roman"/>
        <w:color w:val="0000FF"/>
        <w:sz w:val="20"/>
      </w:rPr>
      <w:t xml:space="preserve"> </w:t>
    </w:r>
    <w:r w:rsidRPr="00950DAB">
      <w:rPr>
        <w:rFonts w:ascii="Times New Roman" w:hAnsi="Times New Roman" w:cs="Times New Roman"/>
        <w:color w:val="0D0D0D" w:themeColor="text1" w:themeTint="F2"/>
        <w:sz w:val="20"/>
      </w:rPr>
      <w:t>F</w:t>
    </w:r>
    <w:r w:rsidRPr="00950DAB">
      <w:rPr>
        <w:rFonts w:ascii="Times New Roman" w:hAnsi="Times New Roman" w:cs="Times New Roman"/>
        <w:sz w:val="20"/>
      </w:rPr>
      <w:t>one/Fax (0**67) 3247 – 1254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479F" w14:textId="77777777" w:rsidR="001248A3" w:rsidRDefault="001248A3" w:rsidP="00012D77">
      <w:r>
        <w:separator/>
      </w:r>
    </w:p>
  </w:footnote>
  <w:footnote w:type="continuationSeparator" w:id="0">
    <w:p w14:paraId="4CA20FC7" w14:textId="77777777" w:rsidR="001248A3" w:rsidRDefault="001248A3" w:rsidP="00012D77">
      <w:r>
        <w:continuationSeparator/>
      </w:r>
    </w:p>
  </w:footnote>
  <w:footnote w:type="continuationNotice" w:id="1">
    <w:p w14:paraId="53426C4E" w14:textId="77777777" w:rsidR="001248A3" w:rsidRDefault="00124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393D" w14:textId="0CA9DB33" w:rsidR="005F0F19" w:rsidRPr="00A00AF1" w:rsidRDefault="00000000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>
      <w:rPr>
        <w:rFonts w:ascii="Times New Roman" w:hAnsi="Times New Roman" w:cs="Times New Roman"/>
      </w:rPr>
      <w:object w:dxaOrig="1440" w:dyaOrig="1440" w14:anchorId="62BB1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79.5pt;margin-top:-6.8pt;width:74pt;height:81pt;z-index:-251657728">
          <v:imagedata r:id="rId1" o:title=""/>
        </v:shape>
        <o:OLEObject Type="Embed" ProgID="MSPhotoEd.3" ShapeID="_x0000_s1027" DrawAspect="Content" ObjectID="_1768396925" r:id="rId2"/>
      </w:object>
    </w:r>
    <w:r w:rsidR="005F0F19" w:rsidRPr="00A00AF1">
      <w:rPr>
        <w:rFonts w:ascii="Times New Roman" w:hAnsi="Times New Roman" w:cs="Times New Roman"/>
        <w:noProof/>
      </w:rPr>
      <w:drawing>
        <wp:anchor distT="0" distB="0" distL="114300" distR="114300" simplePos="0" relativeHeight="251656704" behindDoc="1" locked="0" layoutInCell="1" allowOverlap="1" wp14:anchorId="3D646B11" wp14:editId="6DD12CA0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1054100" cy="1028700"/>
          <wp:effectExtent l="0" t="0" r="0" b="0"/>
          <wp:wrapNone/>
          <wp:docPr id="1" name="Imagem 1" descr="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igura1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F19" w:rsidRPr="00A00AF1">
      <w:rPr>
        <w:rFonts w:ascii="Times New Roman" w:hAnsi="Times New Roman" w:cs="Times New Roman"/>
        <w:b/>
        <w:smallCaps/>
        <w:sz w:val="36"/>
      </w:rPr>
      <w:t>Estado de Mato Grosso do Sul</w:t>
    </w:r>
  </w:p>
  <w:p w14:paraId="0833A537" w14:textId="77777777" w:rsidR="005F0F19" w:rsidRPr="00A00AF1" w:rsidRDefault="005F0F19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 w:rsidRPr="00A00AF1">
      <w:rPr>
        <w:rFonts w:ascii="Times New Roman" w:hAnsi="Times New Roman" w:cs="Times New Roman"/>
        <w:b/>
        <w:smallCaps/>
        <w:sz w:val="36"/>
      </w:rPr>
      <w:t>Município de Costa Rica</w:t>
    </w:r>
  </w:p>
  <w:p w14:paraId="4055F078" w14:textId="3A8BA225" w:rsidR="005F0F19" w:rsidRPr="00A00AF1" w:rsidRDefault="005F0F19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 w:rsidRPr="00A00AF1">
      <w:rPr>
        <w:rFonts w:ascii="Times New Roman" w:hAnsi="Times New Roman" w:cs="Times New Roman"/>
        <w:b/>
        <w:smallCaps/>
        <w:sz w:val="36"/>
      </w:rPr>
      <w:t>Câmara de Vereadores</w:t>
    </w:r>
  </w:p>
  <w:p w14:paraId="2D45EE18" w14:textId="0BE5EBE8" w:rsidR="003B49B8" w:rsidRDefault="003B49B8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3C7"/>
    <w:multiLevelType w:val="multilevel"/>
    <w:tmpl w:val="2602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77108"/>
    <w:multiLevelType w:val="hybridMultilevel"/>
    <w:tmpl w:val="21DA2BAC"/>
    <w:lvl w:ilvl="0" w:tplc="4768D8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F826D1"/>
    <w:multiLevelType w:val="multilevel"/>
    <w:tmpl w:val="C76AA36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 w16cid:durableId="1035302542">
    <w:abstractNumId w:val="1"/>
  </w:num>
  <w:num w:numId="2" w16cid:durableId="1995795197">
    <w:abstractNumId w:val="2"/>
  </w:num>
  <w:num w:numId="3" w16cid:durableId="58965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3F"/>
    <w:rsid w:val="00002649"/>
    <w:rsid w:val="00003FE0"/>
    <w:rsid w:val="000063EA"/>
    <w:rsid w:val="00007F81"/>
    <w:rsid w:val="00012D77"/>
    <w:rsid w:val="0001333D"/>
    <w:rsid w:val="0001338E"/>
    <w:rsid w:val="000140FD"/>
    <w:rsid w:val="000149AD"/>
    <w:rsid w:val="00022656"/>
    <w:rsid w:val="0002342B"/>
    <w:rsid w:val="000343D8"/>
    <w:rsid w:val="00043F44"/>
    <w:rsid w:val="0004662A"/>
    <w:rsid w:val="00047614"/>
    <w:rsid w:val="0005382B"/>
    <w:rsid w:val="00065695"/>
    <w:rsid w:val="0007062E"/>
    <w:rsid w:val="00080070"/>
    <w:rsid w:val="0008119E"/>
    <w:rsid w:val="00092512"/>
    <w:rsid w:val="000A1585"/>
    <w:rsid w:val="000A34CD"/>
    <w:rsid w:val="000A4ACC"/>
    <w:rsid w:val="000B1204"/>
    <w:rsid w:val="000B129D"/>
    <w:rsid w:val="000B16B3"/>
    <w:rsid w:val="000B2244"/>
    <w:rsid w:val="000B6D59"/>
    <w:rsid w:val="000D6997"/>
    <w:rsid w:val="000E5A14"/>
    <w:rsid w:val="000E5F7C"/>
    <w:rsid w:val="000F7F6F"/>
    <w:rsid w:val="000F7F91"/>
    <w:rsid w:val="00102797"/>
    <w:rsid w:val="0010689E"/>
    <w:rsid w:val="00107F54"/>
    <w:rsid w:val="00112700"/>
    <w:rsid w:val="00112DC9"/>
    <w:rsid w:val="0012248D"/>
    <w:rsid w:val="001237FD"/>
    <w:rsid w:val="00123C65"/>
    <w:rsid w:val="001248A3"/>
    <w:rsid w:val="001258E2"/>
    <w:rsid w:val="00126C3C"/>
    <w:rsid w:val="001301AD"/>
    <w:rsid w:val="00132817"/>
    <w:rsid w:val="00134027"/>
    <w:rsid w:val="001423F5"/>
    <w:rsid w:val="00143A3C"/>
    <w:rsid w:val="00144F09"/>
    <w:rsid w:val="001453FD"/>
    <w:rsid w:val="00155053"/>
    <w:rsid w:val="0016095F"/>
    <w:rsid w:val="00162171"/>
    <w:rsid w:val="00166FD3"/>
    <w:rsid w:val="00173CEA"/>
    <w:rsid w:val="00177287"/>
    <w:rsid w:val="00180FA0"/>
    <w:rsid w:val="00190CE9"/>
    <w:rsid w:val="00196382"/>
    <w:rsid w:val="001A1954"/>
    <w:rsid w:val="001A53C8"/>
    <w:rsid w:val="001C269A"/>
    <w:rsid w:val="001C4F8F"/>
    <w:rsid w:val="001C66A4"/>
    <w:rsid w:val="001C79D0"/>
    <w:rsid w:val="001D4788"/>
    <w:rsid w:val="001D5C7F"/>
    <w:rsid w:val="001D788D"/>
    <w:rsid w:val="001E0EC3"/>
    <w:rsid w:val="001F7693"/>
    <w:rsid w:val="00206BAB"/>
    <w:rsid w:val="00207026"/>
    <w:rsid w:val="00207088"/>
    <w:rsid w:val="00212432"/>
    <w:rsid w:val="0022094B"/>
    <w:rsid w:val="002211B0"/>
    <w:rsid w:val="00222445"/>
    <w:rsid w:val="00224573"/>
    <w:rsid w:val="00227454"/>
    <w:rsid w:val="00234888"/>
    <w:rsid w:val="0023511F"/>
    <w:rsid w:val="0024043E"/>
    <w:rsid w:val="002416B2"/>
    <w:rsid w:val="00246829"/>
    <w:rsid w:val="00251B3E"/>
    <w:rsid w:val="00261FB3"/>
    <w:rsid w:val="00264E74"/>
    <w:rsid w:val="00273657"/>
    <w:rsid w:val="002806F5"/>
    <w:rsid w:val="002808F5"/>
    <w:rsid w:val="00280BC7"/>
    <w:rsid w:val="00281282"/>
    <w:rsid w:val="00281CB2"/>
    <w:rsid w:val="0028394A"/>
    <w:rsid w:val="00287565"/>
    <w:rsid w:val="00293AD4"/>
    <w:rsid w:val="002A2F11"/>
    <w:rsid w:val="002A5D2F"/>
    <w:rsid w:val="002B2498"/>
    <w:rsid w:val="002C0332"/>
    <w:rsid w:val="002C2D1C"/>
    <w:rsid w:val="002C706D"/>
    <w:rsid w:val="002D3CA4"/>
    <w:rsid w:val="002D6C09"/>
    <w:rsid w:val="002E34C3"/>
    <w:rsid w:val="002E74DB"/>
    <w:rsid w:val="002F4228"/>
    <w:rsid w:val="002F5708"/>
    <w:rsid w:val="002F74D1"/>
    <w:rsid w:val="00301195"/>
    <w:rsid w:val="00302E3F"/>
    <w:rsid w:val="00303CE6"/>
    <w:rsid w:val="00315485"/>
    <w:rsid w:val="00315BBE"/>
    <w:rsid w:val="0032560A"/>
    <w:rsid w:val="0032613C"/>
    <w:rsid w:val="00327A6C"/>
    <w:rsid w:val="00333FC8"/>
    <w:rsid w:val="00347BD5"/>
    <w:rsid w:val="00351124"/>
    <w:rsid w:val="00354AC5"/>
    <w:rsid w:val="003555EF"/>
    <w:rsid w:val="00355F46"/>
    <w:rsid w:val="0036584A"/>
    <w:rsid w:val="00365BCD"/>
    <w:rsid w:val="00377A4D"/>
    <w:rsid w:val="0038726F"/>
    <w:rsid w:val="003902C1"/>
    <w:rsid w:val="00390EEF"/>
    <w:rsid w:val="00395262"/>
    <w:rsid w:val="003A02FC"/>
    <w:rsid w:val="003A32A9"/>
    <w:rsid w:val="003A45DE"/>
    <w:rsid w:val="003A6843"/>
    <w:rsid w:val="003A6D69"/>
    <w:rsid w:val="003B0F11"/>
    <w:rsid w:val="003B1F99"/>
    <w:rsid w:val="003B3A36"/>
    <w:rsid w:val="003B49B8"/>
    <w:rsid w:val="003B6858"/>
    <w:rsid w:val="003C14AD"/>
    <w:rsid w:val="003C5184"/>
    <w:rsid w:val="003D271E"/>
    <w:rsid w:val="003D53CD"/>
    <w:rsid w:val="003E08C5"/>
    <w:rsid w:val="003F3BF9"/>
    <w:rsid w:val="003F618D"/>
    <w:rsid w:val="0040025D"/>
    <w:rsid w:val="0040324A"/>
    <w:rsid w:val="00403614"/>
    <w:rsid w:val="004058FD"/>
    <w:rsid w:val="004062FB"/>
    <w:rsid w:val="00406BCA"/>
    <w:rsid w:val="00416934"/>
    <w:rsid w:val="004250C1"/>
    <w:rsid w:val="00430B8D"/>
    <w:rsid w:val="00437B73"/>
    <w:rsid w:val="004414E9"/>
    <w:rsid w:val="004427A6"/>
    <w:rsid w:val="0044280D"/>
    <w:rsid w:val="004442A8"/>
    <w:rsid w:val="00456E3A"/>
    <w:rsid w:val="00457722"/>
    <w:rsid w:val="00457883"/>
    <w:rsid w:val="004611E3"/>
    <w:rsid w:val="00462EB5"/>
    <w:rsid w:val="00465AD7"/>
    <w:rsid w:val="004704AF"/>
    <w:rsid w:val="00472253"/>
    <w:rsid w:val="00474E18"/>
    <w:rsid w:val="00475B7D"/>
    <w:rsid w:val="00480F80"/>
    <w:rsid w:val="00481EF8"/>
    <w:rsid w:val="004855D1"/>
    <w:rsid w:val="004861EA"/>
    <w:rsid w:val="0049260D"/>
    <w:rsid w:val="00493981"/>
    <w:rsid w:val="00494127"/>
    <w:rsid w:val="004A058F"/>
    <w:rsid w:val="004A40CB"/>
    <w:rsid w:val="004A6831"/>
    <w:rsid w:val="004A7821"/>
    <w:rsid w:val="004C38F8"/>
    <w:rsid w:val="004C55E6"/>
    <w:rsid w:val="004C72C1"/>
    <w:rsid w:val="004D38A4"/>
    <w:rsid w:val="004F5240"/>
    <w:rsid w:val="005008B9"/>
    <w:rsid w:val="00501422"/>
    <w:rsid w:val="005025DD"/>
    <w:rsid w:val="0050317C"/>
    <w:rsid w:val="00503F2E"/>
    <w:rsid w:val="00507A8D"/>
    <w:rsid w:val="005166DD"/>
    <w:rsid w:val="00522F54"/>
    <w:rsid w:val="00524B45"/>
    <w:rsid w:val="00527715"/>
    <w:rsid w:val="00534BEC"/>
    <w:rsid w:val="005353D0"/>
    <w:rsid w:val="005378E4"/>
    <w:rsid w:val="005403A6"/>
    <w:rsid w:val="00541CBA"/>
    <w:rsid w:val="0055188E"/>
    <w:rsid w:val="005544A8"/>
    <w:rsid w:val="005600BB"/>
    <w:rsid w:val="00562CAB"/>
    <w:rsid w:val="00564FB8"/>
    <w:rsid w:val="00566B88"/>
    <w:rsid w:val="00566FCB"/>
    <w:rsid w:val="00573504"/>
    <w:rsid w:val="0057500B"/>
    <w:rsid w:val="005762DB"/>
    <w:rsid w:val="00577D8A"/>
    <w:rsid w:val="00577EAA"/>
    <w:rsid w:val="005859A9"/>
    <w:rsid w:val="00587A90"/>
    <w:rsid w:val="00595D23"/>
    <w:rsid w:val="005961B9"/>
    <w:rsid w:val="005A2215"/>
    <w:rsid w:val="005A2709"/>
    <w:rsid w:val="005A4F47"/>
    <w:rsid w:val="005B1DD8"/>
    <w:rsid w:val="005B3568"/>
    <w:rsid w:val="005B43C8"/>
    <w:rsid w:val="005C0710"/>
    <w:rsid w:val="005C47CC"/>
    <w:rsid w:val="005C4ACC"/>
    <w:rsid w:val="005C6C7C"/>
    <w:rsid w:val="005C76A9"/>
    <w:rsid w:val="005E7131"/>
    <w:rsid w:val="005F0F19"/>
    <w:rsid w:val="005F2274"/>
    <w:rsid w:val="005F2EE1"/>
    <w:rsid w:val="005F3352"/>
    <w:rsid w:val="005F4448"/>
    <w:rsid w:val="00600D86"/>
    <w:rsid w:val="00607683"/>
    <w:rsid w:val="00621653"/>
    <w:rsid w:val="00621C34"/>
    <w:rsid w:val="00621D90"/>
    <w:rsid w:val="00622380"/>
    <w:rsid w:val="00622C83"/>
    <w:rsid w:val="00627194"/>
    <w:rsid w:val="00632DC7"/>
    <w:rsid w:val="00635335"/>
    <w:rsid w:val="00636A50"/>
    <w:rsid w:val="00637AF4"/>
    <w:rsid w:val="00646699"/>
    <w:rsid w:val="00651019"/>
    <w:rsid w:val="00673E26"/>
    <w:rsid w:val="00675DD0"/>
    <w:rsid w:val="006822C4"/>
    <w:rsid w:val="006843FD"/>
    <w:rsid w:val="00685AB7"/>
    <w:rsid w:val="00686CBA"/>
    <w:rsid w:val="00687085"/>
    <w:rsid w:val="00687360"/>
    <w:rsid w:val="00695F1F"/>
    <w:rsid w:val="00696908"/>
    <w:rsid w:val="0069751B"/>
    <w:rsid w:val="00697A69"/>
    <w:rsid w:val="006A0352"/>
    <w:rsid w:val="006A4E81"/>
    <w:rsid w:val="006A657A"/>
    <w:rsid w:val="006B56C5"/>
    <w:rsid w:val="006C06AA"/>
    <w:rsid w:val="006C609E"/>
    <w:rsid w:val="006D3C0A"/>
    <w:rsid w:val="006D443C"/>
    <w:rsid w:val="006D6D9A"/>
    <w:rsid w:val="006E28DB"/>
    <w:rsid w:val="006E2EE2"/>
    <w:rsid w:val="006E6277"/>
    <w:rsid w:val="006F0257"/>
    <w:rsid w:val="006F249A"/>
    <w:rsid w:val="006F41DF"/>
    <w:rsid w:val="006F7276"/>
    <w:rsid w:val="007020CC"/>
    <w:rsid w:val="00704F73"/>
    <w:rsid w:val="00710A7E"/>
    <w:rsid w:val="00710DED"/>
    <w:rsid w:val="0071689F"/>
    <w:rsid w:val="00726E02"/>
    <w:rsid w:val="007329AE"/>
    <w:rsid w:val="00732CED"/>
    <w:rsid w:val="007337BC"/>
    <w:rsid w:val="007341BE"/>
    <w:rsid w:val="00737822"/>
    <w:rsid w:val="007413B5"/>
    <w:rsid w:val="007442EB"/>
    <w:rsid w:val="00747539"/>
    <w:rsid w:val="00747C09"/>
    <w:rsid w:val="007523BE"/>
    <w:rsid w:val="0075714B"/>
    <w:rsid w:val="00765F3C"/>
    <w:rsid w:val="0077458D"/>
    <w:rsid w:val="007831F6"/>
    <w:rsid w:val="00784D11"/>
    <w:rsid w:val="007859C5"/>
    <w:rsid w:val="00786943"/>
    <w:rsid w:val="00790BDC"/>
    <w:rsid w:val="007A641A"/>
    <w:rsid w:val="007B46C9"/>
    <w:rsid w:val="007B4C26"/>
    <w:rsid w:val="007B52B9"/>
    <w:rsid w:val="007C058D"/>
    <w:rsid w:val="007C5942"/>
    <w:rsid w:val="007C5CDE"/>
    <w:rsid w:val="007C6E57"/>
    <w:rsid w:val="007C7C08"/>
    <w:rsid w:val="007D3B74"/>
    <w:rsid w:val="007D760C"/>
    <w:rsid w:val="007D7DD7"/>
    <w:rsid w:val="007E02A1"/>
    <w:rsid w:val="007E33D2"/>
    <w:rsid w:val="007E52D8"/>
    <w:rsid w:val="007E587E"/>
    <w:rsid w:val="007F31B0"/>
    <w:rsid w:val="007F6E5B"/>
    <w:rsid w:val="008022B9"/>
    <w:rsid w:val="00803A17"/>
    <w:rsid w:val="00803F97"/>
    <w:rsid w:val="00811435"/>
    <w:rsid w:val="00815026"/>
    <w:rsid w:val="00825FF2"/>
    <w:rsid w:val="00826700"/>
    <w:rsid w:val="0083295A"/>
    <w:rsid w:val="0083352C"/>
    <w:rsid w:val="00836727"/>
    <w:rsid w:val="00842EC9"/>
    <w:rsid w:val="008447D6"/>
    <w:rsid w:val="00851DA0"/>
    <w:rsid w:val="008569E8"/>
    <w:rsid w:val="00867C23"/>
    <w:rsid w:val="00873AD8"/>
    <w:rsid w:val="0087578E"/>
    <w:rsid w:val="008776A0"/>
    <w:rsid w:val="00890AAE"/>
    <w:rsid w:val="008954D2"/>
    <w:rsid w:val="008A6837"/>
    <w:rsid w:val="008B12B5"/>
    <w:rsid w:val="008B14F1"/>
    <w:rsid w:val="008B1E34"/>
    <w:rsid w:val="008B23D7"/>
    <w:rsid w:val="008B47A7"/>
    <w:rsid w:val="008B50FD"/>
    <w:rsid w:val="008B6B31"/>
    <w:rsid w:val="008C4048"/>
    <w:rsid w:val="008C51E4"/>
    <w:rsid w:val="008D2FCE"/>
    <w:rsid w:val="008D6A06"/>
    <w:rsid w:val="008E5461"/>
    <w:rsid w:val="008E6622"/>
    <w:rsid w:val="008F0642"/>
    <w:rsid w:val="008F09FC"/>
    <w:rsid w:val="008F0DD8"/>
    <w:rsid w:val="009013BF"/>
    <w:rsid w:val="00904719"/>
    <w:rsid w:val="00912605"/>
    <w:rsid w:val="009148D9"/>
    <w:rsid w:val="00914BEB"/>
    <w:rsid w:val="009208DE"/>
    <w:rsid w:val="00923203"/>
    <w:rsid w:val="0092770E"/>
    <w:rsid w:val="00946AB6"/>
    <w:rsid w:val="00947036"/>
    <w:rsid w:val="00950DAB"/>
    <w:rsid w:val="0095198E"/>
    <w:rsid w:val="00952DFA"/>
    <w:rsid w:val="00955020"/>
    <w:rsid w:val="00961E7F"/>
    <w:rsid w:val="00962C9A"/>
    <w:rsid w:val="009723CF"/>
    <w:rsid w:val="00972A6E"/>
    <w:rsid w:val="00973CD0"/>
    <w:rsid w:val="00982731"/>
    <w:rsid w:val="00982CA8"/>
    <w:rsid w:val="00986C4B"/>
    <w:rsid w:val="00991D0A"/>
    <w:rsid w:val="00993EEA"/>
    <w:rsid w:val="009940B1"/>
    <w:rsid w:val="00994F5E"/>
    <w:rsid w:val="00997450"/>
    <w:rsid w:val="009A1747"/>
    <w:rsid w:val="009A2B2F"/>
    <w:rsid w:val="009A3118"/>
    <w:rsid w:val="009A440D"/>
    <w:rsid w:val="009B1060"/>
    <w:rsid w:val="009C4265"/>
    <w:rsid w:val="009C6D4E"/>
    <w:rsid w:val="009D3316"/>
    <w:rsid w:val="009D350D"/>
    <w:rsid w:val="009D49A4"/>
    <w:rsid w:val="009E2A1D"/>
    <w:rsid w:val="009F5578"/>
    <w:rsid w:val="009F6D70"/>
    <w:rsid w:val="00A00492"/>
    <w:rsid w:val="00A006BD"/>
    <w:rsid w:val="00A00AF1"/>
    <w:rsid w:val="00A011BF"/>
    <w:rsid w:val="00A148F1"/>
    <w:rsid w:val="00A30B02"/>
    <w:rsid w:val="00A33CD4"/>
    <w:rsid w:val="00A34AEF"/>
    <w:rsid w:val="00A36CE6"/>
    <w:rsid w:val="00A3763E"/>
    <w:rsid w:val="00A41E46"/>
    <w:rsid w:val="00A508CA"/>
    <w:rsid w:val="00A55B74"/>
    <w:rsid w:val="00A75D76"/>
    <w:rsid w:val="00A8101F"/>
    <w:rsid w:val="00A84863"/>
    <w:rsid w:val="00A84CA5"/>
    <w:rsid w:val="00A85B51"/>
    <w:rsid w:val="00A95E55"/>
    <w:rsid w:val="00AA33D6"/>
    <w:rsid w:val="00AB0E70"/>
    <w:rsid w:val="00AB2B41"/>
    <w:rsid w:val="00AC0651"/>
    <w:rsid w:val="00AC1507"/>
    <w:rsid w:val="00AC3294"/>
    <w:rsid w:val="00AC4FC0"/>
    <w:rsid w:val="00AD46DA"/>
    <w:rsid w:val="00AE2142"/>
    <w:rsid w:val="00AE4C2F"/>
    <w:rsid w:val="00AE627B"/>
    <w:rsid w:val="00AF239F"/>
    <w:rsid w:val="00AF65C2"/>
    <w:rsid w:val="00AF7672"/>
    <w:rsid w:val="00B011BD"/>
    <w:rsid w:val="00B0362C"/>
    <w:rsid w:val="00B064EF"/>
    <w:rsid w:val="00B1420E"/>
    <w:rsid w:val="00B1504A"/>
    <w:rsid w:val="00B23D79"/>
    <w:rsid w:val="00B319E8"/>
    <w:rsid w:val="00B31DFA"/>
    <w:rsid w:val="00B33BEC"/>
    <w:rsid w:val="00B44634"/>
    <w:rsid w:val="00B46E4D"/>
    <w:rsid w:val="00B51C0A"/>
    <w:rsid w:val="00B53FCC"/>
    <w:rsid w:val="00B56E00"/>
    <w:rsid w:val="00B746C1"/>
    <w:rsid w:val="00B802FD"/>
    <w:rsid w:val="00B83A17"/>
    <w:rsid w:val="00B86679"/>
    <w:rsid w:val="00B9450C"/>
    <w:rsid w:val="00B960AB"/>
    <w:rsid w:val="00BA0F3C"/>
    <w:rsid w:val="00BA7B0C"/>
    <w:rsid w:val="00BC2345"/>
    <w:rsid w:val="00BD6A72"/>
    <w:rsid w:val="00BE16EF"/>
    <w:rsid w:val="00BE2172"/>
    <w:rsid w:val="00BE3138"/>
    <w:rsid w:val="00BF2B4E"/>
    <w:rsid w:val="00BF546D"/>
    <w:rsid w:val="00BF622E"/>
    <w:rsid w:val="00C0186A"/>
    <w:rsid w:val="00C02A7A"/>
    <w:rsid w:val="00C03445"/>
    <w:rsid w:val="00C107CD"/>
    <w:rsid w:val="00C1213F"/>
    <w:rsid w:val="00C159BF"/>
    <w:rsid w:val="00C15BA8"/>
    <w:rsid w:val="00C1682F"/>
    <w:rsid w:val="00C1790A"/>
    <w:rsid w:val="00C2118B"/>
    <w:rsid w:val="00C259DD"/>
    <w:rsid w:val="00C31F43"/>
    <w:rsid w:val="00C41CDD"/>
    <w:rsid w:val="00C5584B"/>
    <w:rsid w:val="00C55E3E"/>
    <w:rsid w:val="00C66B6A"/>
    <w:rsid w:val="00C7313D"/>
    <w:rsid w:val="00C75EEB"/>
    <w:rsid w:val="00C82AC8"/>
    <w:rsid w:val="00C868B1"/>
    <w:rsid w:val="00C91DA8"/>
    <w:rsid w:val="00C932AD"/>
    <w:rsid w:val="00CB39A5"/>
    <w:rsid w:val="00CB78C1"/>
    <w:rsid w:val="00CD2C02"/>
    <w:rsid w:val="00CF088D"/>
    <w:rsid w:val="00CF092A"/>
    <w:rsid w:val="00CF2DCD"/>
    <w:rsid w:val="00CF6A3A"/>
    <w:rsid w:val="00D01EA4"/>
    <w:rsid w:val="00D05328"/>
    <w:rsid w:val="00D0778D"/>
    <w:rsid w:val="00D1109C"/>
    <w:rsid w:val="00D1349C"/>
    <w:rsid w:val="00D17F2C"/>
    <w:rsid w:val="00D17F56"/>
    <w:rsid w:val="00D256CA"/>
    <w:rsid w:val="00D26938"/>
    <w:rsid w:val="00D26F4C"/>
    <w:rsid w:val="00D27CF9"/>
    <w:rsid w:val="00D27EB8"/>
    <w:rsid w:val="00D4090A"/>
    <w:rsid w:val="00D432D4"/>
    <w:rsid w:val="00D4712C"/>
    <w:rsid w:val="00D47D7A"/>
    <w:rsid w:val="00D543BC"/>
    <w:rsid w:val="00D5685F"/>
    <w:rsid w:val="00D63AA4"/>
    <w:rsid w:val="00D67029"/>
    <w:rsid w:val="00D673C5"/>
    <w:rsid w:val="00D70F00"/>
    <w:rsid w:val="00D72089"/>
    <w:rsid w:val="00D80AD7"/>
    <w:rsid w:val="00D85249"/>
    <w:rsid w:val="00D95D96"/>
    <w:rsid w:val="00DA2A43"/>
    <w:rsid w:val="00DA300D"/>
    <w:rsid w:val="00DB0C07"/>
    <w:rsid w:val="00DB4A23"/>
    <w:rsid w:val="00DC5C71"/>
    <w:rsid w:val="00DE5BA0"/>
    <w:rsid w:val="00DE6D24"/>
    <w:rsid w:val="00DF1B03"/>
    <w:rsid w:val="00DF2A87"/>
    <w:rsid w:val="00E06645"/>
    <w:rsid w:val="00E10FE6"/>
    <w:rsid w:val="00E1388F"/>
    <w:rsid w:val="00E1392F"/>
    <w:rsid w:val="00E178DF"/>
    <w:rsid w:val="00E20F3E"/>
    <w:rsid w:val="00E33976"/>
    <w:rsid w:val="00E41B60"/>
    <w:rsid w:val="00E4524C"/>
    <w:rsid w:val="00E45A5D"/>
    <w:rsid w:val="00E45B67"/>
    <w:rsid w:val="00E46514"/>
    <w:rsid w:val="00E46726"/>
    <w:rsid w:val="00E46D1B"/>
    <w:rsid w:val="00E52B78"/>
    <w:rsid w:val="00E543D9"/>
    <w:rsid w:val="00E6000E"/>
    <w:rsid w:val="00E607F7"/>
    <w:rsid w:val="00E6327A"/>
    <w:rsid w:val="00E6456E"/>
    <w:rsid w:val="00E65996"/>
    <w:rsid w:val="00E70C21"/>
    <w:rsid w:val="00E717E8"/>
    <w:rsid w:val="00E72298"/>
    <w:rsid w:val="00E73C58"/>
    <w:rsid w:val="00E7792D"/>
    <w:rsid w:val="00E813AA"/>
    <w:rsid w:val="00E81C58"/>
    <w:rsid w:val="00E8345E"/>
    <w:rsid w:val="00E84FEF"/>
    <w:rsid w:val="00E852AA"/>
    <w:rsid w:val="00E93963"/>
    <w:rsid w:val="00EB48B5"/>
    <w:rsid w:val="00EB72A4"/>
    <w:rsid w:val="00EC3BFF"/>
    <w:rsid w:val="00ED2BD5"/>
    <w:rsid w:val="00ED4C2F"/>
    <w:rsid w:val="00ED5C55"/>
    <w:rsid w:val="00EE0B9E"/>
    <w:rsid w:val="00EE2E52"/>
    <w:rsid w:val="00EE5F1F"/>
    <w:rsid w:val="00EF1AF7"/>
    <w:rsid w:val="00F00E47"/>
    <w:rsid w:val="00F03B96"/>
    <w:rsid w:val="00F050A1"/>
    <w:rsid w:val="00F05D4B"/>
    <w:rsid w:val="00F14374"/>
    <w:rsid w:val="00F33685"/>
    <w:rsid w:val="00F43881"/>
    <w:rsid w:val="00F51246"/>
    <w:rsid w:val="00F512D4"/>
    <w:rsid w:val="00F6149F"/>
    <w:rsid w:val="00F7330B"/>
    <w:rsid w:val="00F779B0"/>
    <w:rsid w:val="00F842B5"/>
    <w:rsid w:val="00F903DD"/>
    <w:rsid w:val="00F90ECF"/>
    <w:rsid w:val="00F93DE5"/>
    <w:rsid w:val="00FA5E7C"/>
    <w:rsid w:val="00FB3A59"/>
    <w:rsid w:val="00FC1CBE"/>
    <w:rsid w:val="00FC747B"/>
    <w:rsid w:val="00FD3645"/>
    <w:rsid w:val="00FE1F4A"/>
    <w:rsid w:val="00FE2412"/>
    <w:rsid w:val="00FE287E"/>
    <w:rsid w:val="00FE38BA"/>
    <w:rsid w:val="00FE6BE2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3029C"/>
  <w15:docId w15:val="{7F37C48F-2EAA-4C44-B915-0154F33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1213F"/>
    <w:pPr>
      <w:ind w:left="1416" w:right="-234" w:firstLine="170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80F80"/>
    <w:pPr>
      <w:ind w:right="-567" w:firstLine="2552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80F8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0F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0F00"/>
  </w:style>
  <w:style w:type="table" w:styleId="Tabelacomgrade">
    <w:name w:val="Table Grid"/>
    <w:basedOn w:val="Tabelanormal"/>
    <w:uiPriority w:val="59"/>
    <w:rsid w:val="005B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12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2D77"/>
  </w:style>
  <w:style w:type="paragraph" w:styleId="Rodap">
    <w:name w:val="footer"/>
    <w:basedOn w:val="Normal"/>
    <w:link w:val="RodapChar"/>
    <w:uiPriority w:val="99"/>
    <w:unhideWhenUsed/>
    <w:rsid w:val="00012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D77"/>
  </w:style>
  <w:style w:type="paragraph" w:styleId="Recuodecorpodetexto">
    <w:name w:val="Body Text Indent"/>
    <w:basedOn w:val="Normal"/>
    <w:link w:val="RecuodecorpodetextoChar"/>
    <w:uiPriority w:val="99"/>
    <w:unhideWhenUsed/>
    <w:rsid w:val="009126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2605"/>
  </w:style>
  <w:style w:type="paragraph" w:customStyle="1" w:styleId="textojustificado">
    <w:name w:val="textojustificado"/>
    <w:basedOn w:val="Normal"/>
    <w:rsid w:val="005014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02FC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1D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2D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657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D38A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2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cmcostarica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\\192.168.1.100\Arquivos%20Nuvem\backup%20Nuvem\AUT&#211;GRAFOS%20DE%20LEI\2022\Figura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BE3E-2B42-47F4-9237-55293230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Averaldo</dc:creator>
  <cp:lastModifiedBy>Gustavo Cabreira</cp:lastModifiedBy>
  <cp:revision>94</cp:revision>
  <cp:lastPrinted>2024-02-02T12:41:00Z</cp:lastPrinted>
  <dcterms:created xsi:type="dcterms:W3CDTF">2023-08-05T13:49:00Z</dcterms:created>
  <dcterms:modified xsi:type="dcterms:W3CDTF">2024-02-02T20:36:00Z</dcterms:modified>
</cp:coreProperties>
</file>