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jc w:val="center"/>
        <w:tblInd w:w="108" w:type="dxa"/>
        <w:tblBorders>
          <w:bottom w:val="single" w:sz="18" w:space="0" w:color="FF0000"/>
        </w:tblBorders>
        <w:tblLook w:val="01E0" w:firstRow="1" w:lastRow="1" w:firstColumn="1" w:lastColumn="1" w:noHBand="0" w:noVBand="0"/>
      </w:tblPr>
      <w:tblGrid>
        <w:gridCol w:w="2170"/>
        <w:gridCol w:w="6995"/>
      </w:tblGrid>
      <w:tr w:rsidR="00D77375" w:rsidTr="00861168">
        <w:trPr>
          <w:trHeight w:val="1400"/>
          <w:jc w:val="center"/>
        </w:trPr>
        <w:tc>
          <w:tcPr>
            <w:tcW w:w="2170" w:type="dxa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A64DB7" w:rsidRPr="00A64DB7" w:rsidRDefault="00F842CB" w:rsidP="00A64DB7">
            <w:pPr>
              <w:spacing w:line="276" w:lineRule="auto"/>
            </w:pPr>
            <w:r w:rsidRPr="00A64DB7">
              <w:rPr>
                <w:noProof/>
              </w:rPr>
              <w:drawing>
                <wp:inline distT="0" distB="0" distL="0" distR="0" wp14:anchorId="31B86D0A" wp14:editId="0B3BDBFF">
                  <wp:extent cx="1005205" cy="922655"/>
                  <wp:effectExtent l="19050" t="0" r="4445" b="0"/>
                  <wp:docPr id="4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40373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  <w:hideMark/>
          </w:tcPr>
          <w:p w:rsidR="00A64DB7" w:rsidRPr="00A64DB7" w:rsidRDefault="00F842CB" w:rsidP="00DD7D10">
            <w:pPr>
              <w:keepNext/>
              <w:autoSpaceDE w:val="0"/>
              <w:autoSpaceDN w:val="0"/>
              <w:spacing w:line="276" w:lineRule="auto"/>
              <w:ind w:left="-459" w:right="-799"/>
              <w:outlineLvl w:val="1"/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 w:val="36"/>
                <w:szCs w:val="36"/>
              </w:rPr>
              <w:t xml:space="preserve">  </w:t>
            </w:r>
            <w:r w:rsidRPr="00A64DB7"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  <w:t xml:space="preserve">CÂMARA MUNICIPAL DE COXIM  </w:t>
            </w:r>
          </w:p>
          <w:p w:rsidR="00A64DB7" w:rsidRPr="00A64DB7" w:rsidRDefault="00F842CB" w:rsidP="00DD7D10">
            <w:pPr>
              <w:keepNext/>
              <w:autoSpaceDE w:val="0"/>
              <w:autoSpaceDN w:val="0"/>
              <w:spacing w:line="276" w:lineRule="auto"/>
              <w:ind w:left="-459" w:right="-799"/>
              <w:jc w:val="both"/>
              <w:outlineLvl w:val="1"/>
              <w:rPr>
                <w:rFonts w:ascii="Tunga" w:eastAsiaTheme="minorEastAsia" w:hAnsi="Tunga" w:cs="Tunga"/>
                <w:b/>
                <w:bCs/>
                <w:szCs w:val="28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Cs w:val="28"/>
              </w:rPr>
              <w:t xml:space="preserve">             ESTADO DE MATO GROSSO DO SUL </w:t>
            </w:r>
          </w:p>
          <w:p w:rsidR="00A64DB7" w:rsidRPr="00A64DB7" w:rsidRDefault="00F842CB" w:rsidP="00DD7D10">
            <w:pPr>
              <w:keepNext/>
              <w:autoSpaceDE w:val="0"/>
              <w:autoSpaceDN w:val="0"/>
              <w:spacing w:line="276" w:lineRule="auto"/>
              <w:ind w:left="-459" w:right="-799" w:firstLine="34"/>
              <w:outlineLvl w:val="1"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A64DB7">
              <w:rPr>
                <w:rFonts w:eastAsiaTheme="minorEastAsia" w:cs="Arial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</w:tbl>
    <w:p w:rsidR="00A64DB7" w:rsidRPr="00A64DB7" w:rsidRDefault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Default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DE50ED" w:rsidRPr="00A64DB7" w:rsidRDefault="00DE50ED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RDefault="00861168" w:rsidP="00861168">
      <w:pPr>
        <w:keepNext/>
        <w:autoSpaceDE w:val="0"/>
        <w:autoSpaceDN w:val="0"/>
        <w:ind w:right="-799"/>
        <w:outlineLvl w:val="1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</w:rPr>
        <w:t xml:space="preserve">                           </w:t>
      </w:r>
      <w:r w:rsidR="00F842CB">
        <w:rPr>
          <w:rFonts w:cs="Arial"/>
          <w:b/>
          <w:bCs/>
          <w:sz w:val="28"/>
          <w:szCs w:val="28"/>
          <w:u w:val="single"/>
        </w:rPr>
        <w:t>MOÇÃO</w:t>
      </w:r>
      <w:proofErr w:type="gramStart"/>
      <w:r w:rsidR="00F842CB">
        <w:rPr>
          <w:rFonts w:cs="Arial"/>
          <w:b/>
          <w:bCs/>
          <w:sz w:val="28"/>
          <w:szCs w:val="28"/>
          <w:u w:val="single"/>
        </w:rPr>
        <w:t xml:space="preserve">  </w:t>
      </w:r>
      <w:proofErr w:type="gramEnd"/>
      <w:r w:rsidR="00F842CB">
        <w:rPr>
          <w:rFonts w:cs="Arial"/>
          <w:b/>
          <w:bCs/>
          <w:sz w:val="28"/>
          <w:szCs w:val="28"/>
          <w:u w:val="single"/>
        </w:rPr>
        <w:t>DE  REPUDIO</w:t>
      </w:r>
      <w:r w:rsidR="00B67E80">
        <w:rPr>
          <w:rFonts w:cs="Arial"/>
          <w:b/>
          <w:bCs/>
          <w:sz w:val="28"/>
          <w:szCs w:val="28"/>
          <w:u w:val="single"/>
        </w:rPr>
        <w:t xml:space="preserve"> </w:t>
      </w:r>
      <w:r>
        <w:rPr>
          <w:rFonts w:cs="Arial"/>
          <w:b/>
          <w:bCs/>
          <w:sz w:val="28"/>
          <w:szCs w:val="28"/>
          <w:u w:val="single"/>
        </w:rPr>
        <w:t>00</w:t>
      </w:r>
      <w:r w:rsidR="00DE50ED">
        <w:rPr>
          <w:rFonts w:cs="Arial"/>
          <w:b/>
          <w:bCs/>
          <w:sz w:val="28"/>
          <w:szCs w:val="28"/>
          <w:u w:val="single"/>
        </w:rPr>
        <w:t>7</w:t>
      </w:r>
      <w:r w:rsidR="00B67E80">
        <w:rPr>
          <w:rFonts w:cs="Arial"/>
          <w:b/>
          <w:bCs/>
          <w:sz w:val="28"/>
          <w:szCs w:val="28"/>
          <w:u w:val="single"/>
        </w:rPr>
        <w:t>/2021</w:t>
      </w:r>
    </w:p>
    <w:p w:rsidR="00A64DB7" w:rsidRPr="00A64DB7" w:rsidRDefault="00A64DB7" w:rsidP="00A64DB7">
      <w:pPr>
        <w:ind w:right="-799"/>
        <w:rPr>
          <w:rFonts w:cs="Arial"/>
          <w:sz w:val="28"/>
          <w:szCs w:val="28"/>
          <w:u w:val="single"/>
        </w:rPr>
      </w:pPr>
    </w:p>
    <w:p w:rsidR="00A64DB7" w:rsidRPr="00A64DB7" w:rsidRDefault="00A64DB7" w:rsidP="00A64DB7">
      <w:pPr>
        <w:ind w:right="-799"/>
        <w:jc w:val="center"/>
        <w:rPr>
          <w:rFonts w:cs="Arial"/>
        </w:rPr>
      </w:pPr>
    </w:p>
    <w:p w:rsidR="00A64DB7" w:rsidRDefault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1A6E83" w:rsidRDefault="00F842CB" w:rsidP="00861168">
      <w:pPr>
        <w:spacing w:line="276" w:lineRule="auto"/>
        <w:jc w:val="both"/>
      </w:pPr>
      <w:r w:rsidRPr="000B1E25">
        <w:rPr>
          <w:rFonts w:ascii="Verdana" w:hAnsi="Verdana" w:cs="Arial"/>
        </w:rPr>
        <w:t xml:space="preserve"> </w:t>
      </w:r>
      <w:r w:rsidR="00861168">
        <w:rPr>
          <w:rFonts w:ascii="Verdana" w:hAnsi="Verdana" w:cs="Arial"/>
        </w:rPr>
        <w:t xml:space="preserve">            A Câmara Municipal de Coxim, </w:t>
      </w:r>
      <w:r w:rsidRPr="000B1E25">
        <w:rPr>
          <w:rFonts w:ascii="Verdana" w:hAnsi="Verdana" w:cs="Arial"/>
        </w:rPr>
        <w:t xml:space="preserve">após conhecimento do Plenário, em nome da sociedade coxinense, </w:t>
      </w:r>
      <w:r w:rsidRPr="000B1E25">
        <w:rPr>
          <w:rFonts w:ascii="Verdana" w:hAnsi="Verdana"/>
        </w:rPr>
        <w:t xml:space="preserve">manifesta votos de </w:t>
      </w:r>
      <w:r w:rsidRPr="00F9190A">
        <w:t xml:space="preserve">Repudio a fala do </w:t>
      </w:r>
      <w:r w:rsidRPr="001A6E83">
        <w:rPr>
          <w:b/>
        </w:rPr>
        <w:t>Ministro da Educação</w:t>
      </w:r>
      <w:r w:rsidRPr="001A6E83">
        <w:rPr>
          <w:rFonts w:ascii="Helvetica" w:hAnsi="Helvetica" w:cs="Helvetica"/>
          <w:color w:val="333333"/>
          <w:spacing w:val="-8"/>
          <w:sz w:val="30"/>
          <w:szCs w:val="30"/>
          <w:shd w:val="clear" w:color="auto" w:fill="FFFFFF"/>
        </w:rPr>
        <w:t xml:space="preserve"> </w:t>
      </w:r>
      <w:r w:rsidRPr="001A6E83">
        <w:rPr>
          <w:b/>
        </w:rPr>
        <w:t xml:space="preserve">Milton </w:t>
      </w:r>
      <w:r w:rsidR="007779C4" w:rsidRPr="001A6E83">
        <w:rPr>
          <w:b/>
        </w:rPr>
        <w:t>Ribeiro,</w:t>
      </w:r>
      <w:r w:rsidRPr="00F9190A">
        <w:t xml:space="preserve"> afirmando que crianças com deficiência atrapalham o ensino e é impossível a convivência.</w:t>
      </w:r>
    </w:p>
    <w:p w:rsidR="00A64DB7" w:rsidRPr="000B1E25" w:rsidRDefault="00A64DB7" w:rsidP="00861168">
      <w:pPr>
        <w:spacing w:line="276" w:lineRule="auto"/>
        <w:jc w:val="both"/>
        <w:rPr>
          <w:rFonts w:ascii="Verdana" w:hAnsi="Verdana"/>
        </w:rPr>
      </w:pPr>
    </w:p>
    <w:p w:rsidR="007779C4" w:rsidRDefault="00861168" w:rsidP="00861168">
      <w:pPr>
        <w:spacing w:line="276" w:lineRule="auto"/>
        <w:jc w:val="both"/>
      </w:pPr>
      <w:r>
        <w:t xml:space="preserve">                  Manifestamos o </w:t>
      </w:r>
      <w:r w:rsidR="00F842CB" w:rsidRPr="00F9190A">
        <w:t>Repudio a fala do Ministro da Educação</w:t>
      </w:r>
      <w:r w:rsidR="00F842CB">
        <w:t xml:space="preserve"> o Senhor </w:t>
      </w:r>
      <w:r w:rsidR="00F842CB" w:rsidRPr="007A67AD">
        <w:t>Milton Ribeiro</w:t>
      </w:r>
      <w:r w:rsidR="00F842CB" w:rsidRPr="00F9190A">
        <w:t>, afirmando que crianças com deficiência atrapalham o ensino e é impossível a convivência.</w:t>
      </w:r>
      <w:r w:rsidR="00F842CB">
        <w:t xml:space="preserve"> </w:t>
      </w:r>
      <w:r w:rsidR="00F842CB" w:rsidRPr="00C17166">
        <w:t>"A escola não tem papel de segregar, mas de incluir.</w:t>
      </w:r>
      <w:proofErr w:type="gramStart"/>
      <w:r w:rsidR="00F842CB" w:rsidRPr="00C17166">
        <w:t xml:space="preserve"> </w:t>
      </w:r>
      <w:r w:rsidR="00F842CB">
        <w:t xml:space="preserve"> </w:t>
      </w:r>
      <w:proofErr w:type="gramEnd"/>
      <w:r w:rsidR="00F842CB" w:rsidRPr="00213705">
        <w:rPr>
          <w:b/>
          <w:bCs/>
        </w:rPr>
        <w:t>Lei</w:t>
      </w:r>
      <w:r w:rsidR="00F842CB" w:rsidRPr="00213705">
        <w:t> nº 9.394 – </w:t>
      </w:r>
      <w:r w:rsidR="00F842CB" w:rsidRPr="00213705">
        <w:rPr>
          <w:b/>
          <w:bCs/>
        </w:rPr>
        <w:t>Lei</w:t>
      </w:r>
      <w:r w:rsidR="00F842CB" w:rsidRPr="00213705">
        <w:t> de diretrizes e bases da educação nacional (LDB)</w:t>
      </w:r>
      <w:r>
        <w:t xml:space="preserve">. </w:t>
      </w:r>
      <w:r w:rsidR="00F842CB">
        <w:t>Segundo o estatuto</w:t>
      </w:r>
      <w:r w:rsidR="00F842CB" w:rsidRPr="00C17166">
        <w:t> </w:t>
      </w:r>
      <w:r w:rsidR="00F842CB" w:rsidRPr="00213705">
        <w:t>Entende-se por </w:t>
      </w:r>
      <w:r w:rsidR="00F842CB" w:rsidRPr="00213705">
        <w:rPr>
          <w:b/>
          <w:bCs/>
        </w:rPr>
        <w:t>educação especial</w:t>
      </w:r>
      <w:r w:rsidR="00F842CB" w:rsidRPr="00213705">
        <w:t>, para os efeitos desta Lei, a modalidade de </w:t>
      </w:r>
      <w:r w:rsidR="00F842CB" w:rsidRPr="00213705">
        <w:rPr>
          <w:b/>
          <w:bCs/>
        </w:rPr>
        <w:t>educação</w:t>
      </w:r>
      <w:r w:rsidR="00F842CB" w:rsidRPr="00213705">
        <w:t> escolar, oferecida preferencialmente na rede regular de ensino, para educandos portadores de necessidades </w:t>
      </w:r>
      <w:r w:rsidR="00F842CB" w:rsidRPr="00213705">
        <w:rPr>
          <w:b/>
          <w:bCs/>
        </w:rPr>
        <w:t>especiais</w:t>
      </w:r>
      <w:r w:rsidR="00F842CB">
        <w:rPr>
          <w:b/>
          <w:bCs/>
        </w:rPr>
        <w:t xml:space="preserve">. </w:t>
      </w:r>
    </w:p>
    <w:p w:rsidR="00A64DB7" w:rsidRDefault="00A64DB7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861168" w:rsidRDefault="00861168" w:rsidP="000B1E25">
      <w:pPr>
        <w:spacing w:line="360" w:lineRule="auto"/>
        <w:ind w:right="27"/>
        <w:jc w:val="both"/>
        <w:rPr>
          <w:rFonts w:ascii="Verdana" w:hAnsi="Verdana" w:cs="Arial"/>
        </w:rPr>
      </w:pPr>
      <w:bookmarkStart w:id="0" w:name="_GoBack"/>
      <w:bookmarkEnd w:id="0"/>
    </w:p>
    <w:p w:rsidR="00A64DB7" w:rsidRPr="000B1E25" w:rsidRDefault="00F842CB" w:rsidP="000B1E25">
      <w:pPr>
        <w:spacing w:line="360" w:lineRule="auto"/>
        <w:ind w:right="27"/>
        <w:jc w:val="both"/>
        <w:rPr>
          <w:rFonts w:ascii="Verdana" w:hAnsi="Verdana" w:cs="Arial"/>
        </w:rPr>
      </w:pPr>
      <w:r w:rsidRPr="000B1E25">
        <w:rPr>
          <w:rFonts w:ascii="Verdana" w:hAnsi="Verdana" w:cs="Arial"/>
        </w:rPr>
        <w:t xml:space="preserve">        </w:t>
      </w:r>
      <w:r w:rsidR="00D476BA" w:rsidRPr="000B1E25">
        <w:rPr>
          <w:rFonts w:ascii="Verdana" w:hAnsi="Verdana" w:cs="Arial"/>
        </w:rPr>
        <w:t xml:space="preserve">           </w:t>
      </w:r>
      <w:r w:rsidR="000B1E25">
        <w:rPr>
          <w:rFonts w:ascii="Verdana" w:hAnsi="Verdana" w:cs="Arial"/>
        </w:rPr>
        <w:t xml:space="preserve">    </w:t>
      </w:r>
      <w:r w:rsidR="00D476BA" w:rsidRPr="000B1E25">
        <w:rPr>
          <w:rFonts w:ascii="Verdana" w:hAnsi="Verdana" w:cs="Arial"/>
        </w:rPr>
        <w:t xml:space="preserve"> </w:t>
      </w:r>
      <w:r w:rsidRPr="000B1E25">
        <w:rPr>
          <w:rFonts w:ascii="Verdana" w:hAnsi="Verdana" w:cs="Arial"/>
        </w:rPr>
        <w:t xml:space="preserve">Sala das Sessões, </w:t>
      </w:r>
      <w:r w:rsidR="001B158D">
        <w:rPr>
          <w:rFonts w:ascii="Verdana" w:hAnsi="Verdana" w:cs="Arial"/>
        </w:rPr>
        <w:t>24 de agosto de 2021</w:t>
      </w:r>
      <w:r w:rsidRPr="000B1E25">
        <w:rPr>
          <w:rFonts w:ascii="Verdana" w:hAnsi="Verdana" w:cs="Arial"/>
        </w:rPr>
        <w:t>.</w:t>
      </w:r>
    </w:p>
    <w:p w:rsidR="00A64DB7" w:rsidRDefault="00A64DB7" w:rsidP="000B1E25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861168" w:rsidRPr="00861168" w:rsidRDefault="00861168" w:rsidP="00861168">
      <w:pPr>
        <w:keepNext/>
        <w:spacing w:line="360" w:lineRule="auto"/>
        <w:ind w:right="27"/>
        <w:outlineLvl w:val="0"/>
        <w:rPr>
          <w:rFonts w:ascii="Verdana" w:hAnsi="Verdana" w:cs="Arial"/>
          <w:bCs/>
        </w:rPr>
      </w:pPr>
      <w:r w:rsidRPr="00861168">
        <w:rPr>
          <w:rFonts w:ascii="Verdana" w:hAnsi="Verdana" w:cs="Arial"/>
          <w:bCs/>
        </w:rPr>
        <w:t xml:space="preserve">Autores: </w:t>
      </w:r>
    </w:p>
    <w:p w:rsidR="00861168" w:rsidRDefault="00861168" w:rsidP="00861168">
      <w:pPr>
        <w:keepNext/>
        <w:spacing w:line="360" w:lineRule="auto"/>
        <w:ind w:right="27"/>
        <w:outlineLvl w:val="0"/>
        <w:rPr>
          <w:rFonts w:ascii="Verdana" w:hAnsi="Verdana" w:cs="Arial"/>
          <w:b/>
          <w:bCs/>
        </w:rPr>
      </w:pP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  <w:r>
        <w:rPr>
          <w:rFonts w:ascii="Verdana" w:hAnsi="Verdana"/>
        </w:rPr>
        <w:t>Ver. Abilio Vaneli            Verª Marly Nogueira</w:t>
      </w:r>
      <w:r w:rsidRPr="00847908">
        <w:rPr>
          <w:rFonts w:ascii="Verdana" w:hAnsi="Verdana"/>
        </w:rPr>
        <w:t xml:space="preserve">            Verª Adriana Nabhan</w:t>
      </w: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  <w:r>
        <w:rPr>
          <w:rFonts w:ascii="Verdana" w:hAnsi="Verdana"/>
        </w:rPr>
        <w:t xml:space="preserve">Ver. Ademir Peteca         </w:t>
      </w:r>
      <w:r w:rsidRPr="00847908">
        <w:rPr>
          <w:rFonts w:ascii="Verdana" w:hAnsi="Verdana"/>
        </w:rPr>
        <w:t xml:space="preserve">Ver. Carlos Henrique      </w:t>
      </w:r>
      <w:r>
        <w:rPr>
          <w:rFonts w:ascii="Verdana" w:hAnsi="Verdana"/>
        </w:rPr>
        <w:t xml:space="preserve">    </w:t>
      </w:r>
      <w:r w:rsidRPr="00847908">
        <w:rPr>
          <w:rFonts w:ascii="Verdana" w:hAnsi="Verdana"/>
        </w:rPr>
        <w:t xml:space="preserve"> Ver. Jefferson Aislan</w:t>
      </w:r>
      <w:r w:rsidRPr="00847908">
        <w:rPr>
          <w:rFonts w:ascii="Verdana" w:hAnsi="Verdana"/>
        </w:rPr>
        <w:tab/>
      </w: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  <w:r w:rsidRPr="00847908">
        <w:rPr>
          <w:rFonts w:ascii="Verdana" w:hAnsi="Verdana"/>
        </w:rPr>
        <w:t xml:space="preserve">Ver.  João </w:t>
      </w:r>
      <w:proofErr w:type="gramStart"/>
      <w:r w:rsidRPr="00847908">
        <w:rPr>
          <w:rFonts w:ascii="Verdana" w:hAnsi="Verdana"/>
        </w:rPr>
        <w:t>do Posto</w:t>
      </w:r>
      <w:r>
        <w:rPr>
          <w:rFonts w:ascii="Verdana" w:hAnsi="Verdana"/>
        </w:rPr>
        <w:t xml:space="preserve">         </w:t>
      </w:r>
      <w:r w:rsidRPr="00847908">
        <w:rPr>
          <w:rFonts w:ascii="Verdana" w:hAnsi="Verdana"/>
        </w:rPr>
        <w:t>Ver</w:t>
      </w:r>
      <w:proofErr w:type="gramEnd"/>
      <w:r w:rsidRPr="00847908">
        <w:rPr>
          <w:rFonts w:ascii="Verdana" w:hAnsi="Verdana"/>
        </w:rPr>
        <w:t xml:space="preserve">.  Marcinho Souza     </w:t>
      </w:r>
      <w:r>
        <w:rPr>
          <w:rFonts w:ascii="Verdana" w:hAnsi="Verdana"/>
        </w:rPr>
        <w:t xml:space="preserve">  </w:t>
      </w:r>
      <w:r w:rsidRPr="00847908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847908">
        <w:rPr>
          <w:rFonts w:ascii="Verdana" w:hAnsi="Verdana"/>
        </w:rPr>
        <w:t xml:space="preserve"> Ver.</w:t>
      </w:r>
      <w:r>
        <w:rPr>
          <w:rFonts w:ascii="Verdana" w:hAnsi="Verdana"/>
        </w:rPr>
        <w:t xml:space="preserve"> Flávio Duarte</w:t>
      </w:r>
      <w:proofErr w:type="gramStart"/>
      <w:r>
        <w:rPr>
          <w:rFonts w:ascii="Verdana" w:hAnsi="Verdana"/>
        </w:rPr>
        <w:t xml:space="preserve">   </w:t>
      </w:r>
      <w:r w:rsidRPr="00847908">
        <w:rPr>
          <w:rFonts w:ascii="Verdana" w:hAnsi="Verdana"/>
        </w:rPr>
        <w:t xml:space="preserve"> </w:t>
      </w:r>
    </w:p>
    <w:p w:rsidR="00861168" w:rsidRDefault="00861168" w:rsidP="00861168">
      <w:pPr>
        <w:rPr>
          <w:rFonts w:ascii="Verdana" w:hAnsi="Verdana"/>
        </w:rPr>
      </w:pPr>
      <w:proofErr w:type="gramEnd"/>
      <w:r w:rsidRPr="00847908">
        <w:rPr>
          <w:rFonts w:ascii="Verdana" w:hAnsi="Verdana"/>
        </w:rPr>
        <w:t xml:space="preserve">  </w:t>
      </w: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  <w:r w:rsidRPr="00847908">
        <w:rPr>
          <w:rFonts w:ascii="Verdana" w:hAnsi="Verdana"/>
        </w:rPr>
        <w:t>Ver. Ângelo Gari</w:t>
      </w:r>
      <w:r>
        <w:rPr>
          <w:rFonts w:ascii="Verdana" w:hAnsi="Verdana"/>
        </w:rPr>
        <w:t xml:space="preserve">             </w:t>
      </w:r>
      <w:r w:rsidRPr="00847908">
        <w:rPr>
          <w:rFonts w:ascii="Verdana" w:hAnsi="Verdana"/>
        </w:rPr>
        <w:t xml:space="preserve"> Ver.  Vilmar Vendrúscolo    </w:t>
      </w:r>
      <w:r>
        <w:rPr>
          <w:rFonts w:ascii="Verdana" w:hAnsi="Verdana"/>
        </w:rPr>
        <w:t xml:space="preserve"> </w:t>
      </w:r>
      <w:r w:rsidRPr="00847908">
        <w:rPr>
          <w:rFonts w:ascii="Verdana" w:hAnsi="Verdana"/>
        </w:rPr>
        <w:t xml:space="preserve"> Ver. William Meira       </w:t>
      </w: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</w:p>
    <w:p w:rsidR="00861168" w:rsidRDefault="00861168" w:rsidP="00861168">
      <w:pPr>
        <w:rPr>
          <w:rFonts w:ascii="Verdana" w:hAnsi="Verdana"/>
        </w:rPr>
      </w:pPr>
      <w:r w:rsidRPr="00847908">
        <w:rPr>
          <w:rFonts w:ascii="Verdana" w:hAnsi="Verdana"/>
        </w:rPr>
        <w:t>Ver.  Zanon Lamunier</w:t>
      </w:r>
    </w:p>
    <w:p w:rsidR="007142B0" w:rsidRDefault="00861168" w:rsidP="00861168">
      <w:pPr>
        <w:jc w:val="both"/>
        <w:rPr>
          <w:rFonts w:cs="Arial"/>
          <w:sz w:val="22"/>
          <w:szCs w:val="22"/>
        </w:rPr>
      </w:pPr>
      <w:r>
        <w:rPr>
          <w:rFonts w:ascii="Verdana" w:hAnsi="Verdana"/>
        </w:rPr>
        <w:t xml:space="preserve">                     </w:t>
      </w:r>
    </w:p>
    <w:sectPr w:rsidR="007142B0" w:rsidSect="00861168">
      <w:headerReference w:type="default" r:id="rId9"/>
      <w:pgSz w:w="11906" w:h="16838"/>
      <w:pgMar w:top="284" w:right="991" w:bottom="426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16" w:rsidRDefault="00247916">
      <w:r>
        <w:separator/>
      </w:r>
    </w:p>
  </w:endnote>
  <w:endnote w:type="continuationSeparator" w:id="0">
    <w:p w:rsidR="00247916" w:rsidRDefault="0024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16" w:rsidRDefault="00247916">
      <w:r>
        <w:separator/>
      </w:r>
    </w:p>
  </w:footnote>
  <w:footnote w:type="continuationSeparator" w:id="0">
    <w:p w:rsidR="00247916" w:rsidRDefault="0024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75" w:rsidRDefault="00F842CB">
    <w:r>
      <w:rPr>
        <w:noProof/>
      </w:rPr>
      <w:drawing>
        <wp:anchor distT="0" distB="0" distL="114300" distR="114300" simplePos="0" relativeHeight="251658240" behindDoc="0" locked="0" layoutInCell="1" allowOverlap="1" wp14:anchorId="7082AB63" wp14:editId="5FF5EA6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22"/>
    <w:rsid w:val="00004B1A"/>
    <w:rsid w:val="000251E3"/>
    <w:rsid w:val="00026A19"/>
    <w:rsid w:val="0003138C"/>
    <w:rsid w:val="000326D6"/>
    <w:rsid w:val="00037F85"/>
    <w:rsid w:val="00054F31"/>
    <w:rsid w:val="00061683"/>
    <w:rsid w:val="00072003"/>
    <w:rsid w:val="00094A3F"/>
    <w:rsid w:val="000A086A"/>
    <w:rsid w:val="000B1E25"/>
    <w:rsid w:val="000C09E7"/>
    <w:rsid w:val="000F1F29"/>
    <w:rsid w:val="000F1F8B"/>
    <w:rsid w:val="00103E43"/>
    <w:rsid w:val="001143BA"/>
    <w:rsid w:val="00140AF8"/>
    <w:rsid w:val="00143BE4"/>
    <w:rsid w:val="00154475"/>
    <w:rsid w:val="001562BC"/>
    <w:rsid w:val="00166A13"/>
    <w:rsid w:val="00171648"/>
    <w:rsid w:val="00175A53"/>
    <w:rsid w:val="001828D4"/>
    <w:rsid w:val="00184329"/>
    <w:rsid w:val="0019453B"/>
    <w:rsid w:val="001A0441"/>
    <w:rsid w:val="001A2BE0"/>
    <w:rsid w:val="001A5213"/>
    <w:rsid w:val="001A6E83"/>
    <w:rsid w:val="001B158D"/>
    <w:rsid w:val="001B2412"/>
    <w:rsid w:val="001C291D"/>
    <w:rsid w:val="001C2963"/>
    <w:rsid w:val="001C5175"/>
    <w:rsid w:val="001C63C2"/>
    <w:rsid w:val="00201E7A"/>
    <w:rsid w:val="002039D9"/>
    <w:rsid w:val="00205897"/>
    <w:rsid w:val="00213705"/>
    <w:rsid w:val="002141C8"/>
    <w:rsid w:val="002150A8"/>
    <w:rsid w:val="00223B57"/>
    <w:rsid w:val="00231CC5"/>
    <w:rsid w:val="00235E6B"/>
    <w:rsid w:val="00237ABC"/>
    <w:rsid w:val="00247916"/>
    <w:rsid w:val="0025088D"/>
    <w:rsid w:val="00256C30"/>
    <w:rsid w:val="0026024B"/>
    <w:rsid w:val="00264F1D"/>
    <w:rsid w:val="00265763"/>
    <w:rsid w:val="00265DE6"/>
    <w:rsid w:val="00267DF3"/>
    <w:rsid w:val="0027160F"/>
    <w:rsid w:val="0028328A"/>
    <w:rsid w:val="0029507D"/>
    <w:rsid w:val="0029766D"/>
    <w:rsid w:val="002979B2"/>
    <w:rsid w:val="002B0D22"/>
    <w:rsid w:val="002C1E60"/>
    <w:rsid w:val="002C4250"/>
    <w:rsid w:val="002C6E2B"/>
    <w:rsid w:val="002D5C02"/>
    <w:rsid w:val="002D727F"/>
    <w:rsid w:val="003040FB"/>
    <w:rsid w:val="003120EE"/>
    <w:rsid w:val="003201FB"/>
    <w:rsid w:val="003404B9"/>
    <w:rsid w:val="0035444D"/>
    <w:rsid w:val="00380377"/>
    <w:rsid w:val="00383286"/>
    <w:rsid w:val="00386E5C"/>
    <w:rsid w:val="003954B1"/>
    <w:rsid w:val="003964B9"/>
    <w:rsid w:val="003974C0"/>
    <w:rsid w:val="003B50FF"/>
    <w:rsid w:val="003D0D01"/>
    <w:rsid w:val="003D29C1"/>
    <w:rsid w:val="0040429E"/>
    <w:rsid w:val="00411F78"/>
    <w:rsid w:val="0043387C"/>
    <w:rsid w:val="004446F2"/>
    <w:rsid w:val="0046640E"/>
    <w:rsid w:val="004774E2"/>
    <w:rsid w:val="0048266F"/>
    <w:rsid w:val="0048486B"/>
    <w:rsid w:val="004A191C"/>
    <w:rsid w:val="004A270B"/>
    <w:rsid w:val="004A3274"/>
    <w:rsid w:val="004A52D5"/>
    <w:rsid w:val="004D327F"/>
    <w:rsid w:val="004E5C4F"/>
    <w:rsid w:val="00500903"/>
    <w:rsid w:val="0050176B"/>
    <w:rsid w:val="0054007E"/>
    <w:rsid w:val="00553C9B"/>
    <w:rsid w:val="00574A07"/>
    <w:rsid w:val="00594A90"/>
    <w:rsid w:val="005A40AC"/>
    <w:rsid w:val="005A476A"/>
    <w:rsid w:val="005C09EF"/>
    <w:rsid w:val="005C49F0"/>
    <w:rsid w:val="005C7D51"/>
    <w:rsid w:val="005D335A"/>
    <w:rsid w:val="005D4477"/>
    <w:rsid w:val="005D70AA"/>
    <w:rsid w:val="005E5E4C"/>
    <w:rsid w:val="0062662A"/>
    <w:rsid w:val="006477AE"/>
    <w:rsid w:val="00650C80"/>
    <w:rsid w:val="00657376"/>
    <w:rsid w:val="00662742"/>
    <w:rsid w:val="00676325"/>
    <w:rsid w:val="00696BB7"/>
    <w:rsid w:val="006A5842"/>
    <w:rsid w:val="006A63E5"/>
    <w:rsid w:val="006C5325"/>
    <w:rsid w:val="006C5DE7"/>
    <w:rsid w:val="006E31BE"/>
    <w:rsid w:val="006F45A5"/>
    <w:rsid w:val="00701DA8"/>
    <w:rsid w:val="00705786"/>
    <w:rsid w:val="007142B0"/>
    <w:rsid w:val="007226CA"/>
    <w:rsid w:val="0074290C"/>
    <w:rsid w:val="0075308E"/>
    <w:rsid w:val="007779C4"/>
    <w:rsid w:val="00780474"/>
    <w:rsid w:val="00785374"/>
    <w:rsid w:val="007A67AD"/>
    <w:rsid w:val="007B0ABF"/>
    <w:rsid w:val="007C6D18"/>
    <w:rsid w:val="007D6EC8"/>
    <w:rsid w:val="007E212E"/>
    <w:rsid w:val="007F7450"/>
    <w:rsid w:val="00801F5C"/>
    <w:rsid w:val="0081322A"/>
    <w:rsid w:val="00813468"/>
    <w:rsid w:val="00822A6D"/>
    <w:rsid w:val="00833031"/>
    <w:rsid w:val="008340B8"/>
    <w:rsid w:val="00852814"/>
    <w:rsid w:val="00861168"/>
    <w:rsid w:val="00862E83"/>
    <w:rsid w:val="00890FD7"/>
    <w:rsid w:val="008937EA"/>
    <w:rsid w:val="008A0052"/>
    <w:rsid w:val="008A0C47"/>
    <w:rsid w:val="008A6B77"/>
    <w:rsid w:val="008C00EB"/>
    <w:rsid w:val="008C0CE9"/>
    <w:rsid w:val="008C57E9"/>
    <w:rsid w:val="008C6C67"/>
    <w:rsid w:val="008D5311"/>
    <w:rsid w:val="008D7D35"/>
    <w:rsid w:val="008F6362"/>
    <w:rsid w:val="00911332"/>
    <w:rsid w:val="0091647F"/>
    <w:rsid w:val="00920112"/>
    <w:rsid w:val="00934535"/>
    <w:rsid w:val="0096029E"/>
    <w:rsid w:val="0097028D"/>
    <w:rsid w:val="00976482"/>
    <w:rsid w:val="0099617B"/>
    <w:rsid w:val="009C4926"/>
    <w:rsid w:val="009E562B"/>
    <w:rsid w:val="009E7B18"/>
    <w:rsid w:val="009F0D31"/>
    <w:rsid w:val="00A26EFE"/>
    <w:rsid w:val="00A45497"/>
    <w:rsid w:val="00A456B4"/>
    <w:rsid w:val="00A51825"/>
    <w:rsid w:val="00A55AB6"/>
    <w:rsid w:val="00A64DB7"/>
    <w:rsid w:val="00A76DC8"/>
    <w:rsid w:val="00A933FF"/>
    <w:rsid w:val="00AA3A97"/>
    <w:rsid w:val="00AB6844"/>
    <w:rsid w:val="00AF3396"/>
    <w:rsid w:val="00B2022A"/>
    <w:rsid w:val="00B22502"/>
    <w:rsid w:val="00B341A6"/>
    <w:rsid w:val="00B34610"/>
    <w:rsid w:val="00B37853"/>
    <w:rsid w:val="00B405BF"/>
    <w:rsid w:val="00B40EDC"/>
    <w:rsid w:val="00B46E72"/>
    <w:rsid w:val="00B65476"/>
    <w:rsid w:val="00B67E80"/>
    <w:rsid w:val="00B702D4"/>
    <w:rsid w:val="00B75FD2"/>
    <w:rsid w:val="00B77122"/>
    <w:rsid w:val="00B865EF"/>
    <w:rsid w:val="00B96CAC"/>
    <w:rsid w:val="00BB47AC"/>
    <w:rsid w:val="00BD6B61"/>
    <w:rsid w:val="00BE6FDA"/>
    <w:rsid w:val="00BF03D7"/>
    <w:rsid w:val="00BF08F2"/>
    <w:rsid w:val="00C02009"/>
    <w:rsid w:val="00C063DC"/>
    <w:rsid w:val="00C06B83"/>
    <w:rsid w:val="00C165B0"/>
    <w:rsid w:val="00C17166"/>
    <w:rsid w:val="00C267D0"/>
    <w:rsid w:val="00C4778A"/>
    <w:rsid w:val="00C70FCC"/>
    <w:rsid w:val="00C90AA4"/>
    <w:rsid w:val="00C91A6D"/>
    <w:rsid w:val="00CE0E59"/>
    <w:rsid w:val="00CE5C2B"/>
    <w:rsid w:val="00CE5F0B"/>
    <w:rsid w:val="00D120E3"/>
    <w:rsid w:val="00D132F0"/>
    <w:rsid w:val="00D23CA3"/>
    <w:rsid w:val="00D34658"/>
    <w:rsid w:val="00D36B0E"/>
    <w:rsid w:val="00D476BA"/>
    <w:rsid w:val="00D55718"/>
    <w:rsid w:val="00D6339A"/>
    <w:rsid w:val="00D652C2"/>
    <w:rsid w:val="00D660E2"/>
    <w:rsid w:val="00D77375"/>
    <w:rsid w:val="00D81B31"/>
    <w:rsid w:val="00D83DD4"/>
    <w:rsid w:val="00D84D70"/>
    <w:rsid w:val="00D86762"/>
    <w:rsid w:val="00D91875"/>
    <w:rsid w:val="00DA1BC5"/>
    <w:rsid w:val="00DB0681"/>
    <w:rsid w:val="00DB18FD"/>
    <w:rsid w:val="00DC05FC"/>
    <w:rsid w:val="00DC5BBD"/>
    <w:rsid w:val="00DD7D10"/>
    <w:rsid w:val="00DE1B1A"/>
    <w:rsid w:val="00DE50ED"/>
    <w:rsid w:val="00DF56FF"/>
    <w:rsid w:val="00E04858"/>
    <w:rsid w:val="00E051FD"/>
    <w:rsid w:val="00E100F7"/>
    <w:rsid w:val="00E17922"/>
    <w:rsid w:val="00E25778"/>
    <w:rsid w:val="00E3084C"/>
    <w:rsid w:val="00E36847"/>
    <w:rsid w:val="00E40052"/>
    <w:rsid w:val="00E57E06"/>
    <w:rsid w:val="00E7561B"/>
    <w:rsid w:val="00E90DCF"/>
    <w:rsid w:val="00E91A07"/>
    <w:rsid w:val="00EB3647"/>
    <w:rsid w:val="00EB5760"/>
    <w:rsid w:val="00EC3CA4"/>
    <w:rsid w:val="00EF047E"/>
    <w:rsid w:val="00F03E09"/>
    <w:rsid w:val="00F3748F"/>
    <w:rsid w:val="00F453A2"/>
    <w:rsid w:val="00F52401"/>
    <w:rsid w:val="00F536C8"/>
    <w:rsid w:val="00F57DC0"/>
    <w:rsid w:val="00F842CB"/>
    <w:rsid w:val="00F9190A"/>
    <w:rsid w:val="00F91F2D"/>
    <w:rsid w:val="00F9225F"/>
    <w:rsid w:val="00FA3F41"/>
    <w:rsid w:val="00FB6FF0"/>
    <w:rsid w:val="00FC0C87"/>
    <w:rsid w:val="00FC53FE"/>
    <w:rsid w:val="00FD10F5"/>
    <w:rsid w:val="00FD73EA"/>
    <w:rsid w:val="00FE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Fontepargpadro"/>
    <w:rsid w:val="0029507D"/>
  </w:style>
  <w:style w:type="character" w:styleId="Hyperlink">
    <w:name w:val="Hyperlink"/>
    <w:basedOn w:val="Fontepargpadro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Fontepargpadro"/>
    <w:rsid w:val="0029507D"/>
  </w:style>
  <w:style w:type="character" w:customStyle="1" w:styleId="current">
    <w:name w:val="current"/>
    <w:basedOn w:val="Fontepargpadro"/>
    <w:rsid w:val="0029507D"/>
  </w:style>
  <w:style w:type="paragraph" w:styleId="Rodap">
    <w:name w:val="footer"/>
    <w:basedOn w:val="Normal"/>
    <w:link w:val="RodapChar"/>
    <w:uiPriority w:val="99"/>
    <w:unhideWhenUsed/>
    <w:rsid w:val="008611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168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Fontepargpadro"/>
    <w:rsid w:val="0029507D"/>
  </w:style>
  <w:style w:type="character" w:styleId="Hyperlink">
    <w:name w:val="Hyperlink"/>
    <w:basedOn w:val="Fontepargpadro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Fontepargpadro"/>
    <w:rsid w:val="0029507D"/>
  </w:style>
  <w:style w:type="character" w:customStyle="1" w:styleId="current">
    <w:name w:val="current"/>
    <w:basedOn w:val="Fontepargpadro"/>
    <w:rsid w:val="0029507D"/>
  </w:style>
  <w:style w:type="paragraph" w:styleId="Rodap">
    <w:name w:val="footer"/>
    <w:basedOn w:val="Normal"/>
    <w:link w:val="RodapChar"/>
    <w:uiPriority w:val="99"/>
    <w:unhideWhenUsed/>
    <w:rsid w:val="008611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16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F041-8917-49EB-8820-2735804D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7</cp:revision>
  <cp:lastPrinted>2021-08-24T12:21:00Z</cp:lastPrinted>
  <dcterms:created xsi:type="dcterms:W3CDTF">2021-08-23T16:57:00Z</dcterms:created>
  <dcterms:modified xsi:type="dcterms:W3CDTF">2021-08-24T12:33:00Z</dcterms:modified>
</cp:coreProperties>
</file>