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AA127" w14:textId="77777777" w:rsidR="007E3C84" w:rsidRDefault="007E3C84">
      <w:bookmarkStart w:id="0" w:name="_GoBack"/>
      <w:bookmarkEnd w:id="0"/>
      <w:r>
        <w:t>Mara Caseiro é formada em Odontologia pela Universidade do Oeste Paulista (</w:t>
      </w:r>
      <w:proofErr w:type="spellStart"/>
      <w:r>
        <w:t>Unoeste</w:t>
      </w:r>
      <w:proofErr w:type="spellEnd"/>
      <w:r>
        <w:t xml:space="preserve">), de Presidente Prudente, desde 1986. Atuou como cirurgiã-dentista nos municípios de </w:t>
      </w:r>
      <w:proofErr w:type="spellStart"/>
      <w:r>
        <w:t>Itaquiraí</w:t>
      </w:r>
      <w:proofErr w:type="spellEnd"/>
      <w:r>
        <w:t xml:space="preserve"> e Eldorado, onde também foi chefe da equipe do Centro de Saúde.</w:t>
      </w:r>
    </w:p>
    <w:p w14:paraId="22C53F45" w14:textId="77777777" w:rsidR="007E3C84" w:rsidRDefault="007E3C84">
      <w:r>
        <w:t>Ingressou na vida política em 1992, como candidata a vice-prefeita. Em 1996, foi eleita vereadora e tornou-se a primeira mulher a assumir a presidência da Câmara Municipal. Em 2000, fez história ao ser eleita a primeira prefeita de Eldorado, sendo reeleita em 2004, o que lhe garantiu oito anos à frente da Prefeitura Municipal.</w:t>
      </w:r>
    </w:p>
    <w:p w14:paraId="0418F557" w14:textId="77777777" w:rsidR="007E3C84" w:rsidRDefault="007E3C84">
      <w:r>
        <w:t>Em 2010, Mara Caseiro foi eleita deputada estadual, sendo reeleita para o segundo mandato em 2014. Nas eleições de 2018, obteve 23.813 votos, ficando em 13º lugar entre as 24 cadeiras da Assembleia Legislativa; no entanto, em razão do sistema proporcional e de legenda, não foi eleita naquele pleito.</w:t>
      </w:r>
    </w:p>
    <w:p w14:paraId="4C88B1B8" w14:textId="77777777" w:rsidR="007E3C84" w:rsidRDefault="007E3C84">
      <w:r>
        <w:t xml:space="preserve">Em fevereiro de 2019, assumiu a diretoria-presidência da Fundação de Cultura de Mato Grosso do Sul. No dia 18 de novembro de 2020, retornou à Assembleia Legislativa, assumindo o mandato no lugar do deputado estadual </w:t>
      </w:r>
      <w:proofErr w:type="spellStart"/>
      <w:r>
        <w:t>Onevan</w:t>
      </w:r>
      <w:proofErr w:type="spellEnd"/>
      <w:r>
        <w:t xml:space="preserve"> de Matos (in memoriam).</w:t>
      </w:r>
    </w:p>
    <w:p w14:paraId="3316B2A4" w14:textId="16E243A5" w:rsidR="007E3C84" w:rsidRDefault="007E3C84">
      <w:r>
        <w:t xml:space="preserve">Atualmente, Mara Caseiro está em seu quarto mandato como deputada </w:t>
      </w:r>
      <w:proofErr w:type="gramStart"/>
      <w:r>
        <w:t>estadual</w:t>
      </w:r>
      <w:proofErr w:type="gramEnd"/>
      <w:r>
        <w:t>, após ter sido a mais votada nas eleições de 2022, com 49.512 votos. Nesta legislatura, ocupou durante o primeiro biênio, a presidência da Comissão de Constituição, Justiça e Redação (CCJR). Atualmente, exerce a presidência da Escola do Legislativo Senador Ramez Tebet.</w:t>
      </w:r>
    </w:p>
    <w:sectPr w:rsidR="007E3C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C84"/>
    <w:rsid w:val="004455F8"/>
    <w:rsid w:val="007E3C84"/>
    <w:rsid w:val="00DF3BE2"/>
    <w:rsid w:val="00E8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8F674"/>
  <w15:chartTrackingRefBased/>
  <w15:docId w15:val="{86418713-CF4A-A345-8323-D493D577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E3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3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3C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3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3C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E3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3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3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3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3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3C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3C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3C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E3C8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E3C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3C8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3C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E3C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E3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E3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3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E3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E3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E3C8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E3C8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E3C8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E3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E3C8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E3C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Tavane Ferraresi</dc:creator>
  <cp:keywords/>
  <dc:description/>
  <cp:lastModifiedBy>Acessor Mauricio</cp:lastModifiedBy>
  <cp:revision>2</cp:revision>
  <dcterms:created xsi:type="dcterms:W3CDTF">2026-02-24T11:11:00Z</dcterms:created>
  <dcterms:modified xsi:type="dcterms:W3CDTF">2026-02-24T11:11:00Z</dcterms:modified>
</cp:coreProperties>
</file>