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A004F1">
        <w:trPr>
          <w:trHeight w:val="460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330C74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Tahoma" w:hAnsi="Tahoma" w:cs="Tahoma"/>
                <w:b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</w:t>
            </w:r>
            <w:r w:rsidR="000D331D" w:rsidRPr="00330C74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9364E5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F21126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CC6C0E" w:rsidRPr="00CC6C0E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Gerente Municipal de Trânsito</w:t>
            </w:r>
            <w:r w:rsidR="00CC6C0E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- </w:t>
            </w:r>
            <w:r w:rsidR="00CC6C0E" w:rsidRPr="00CC6C0E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Honório Malaquias</w:t>
            </w:r>
            <w:r w:rsidR="00CC6C0E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,</w:t>
            </w:r>
            <w:r w:rsidR="00ED5992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973BD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10022B" w:rsidRPr="00330C74" w:rsidRDefault="0010022B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330C74" w:rsidRDefault="00E60FCE" w:rsidP="000D331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5A67E3" w:rsidRPr="005A67E3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ANÁLISE TÉCNICA E ADOÇÃO DAS MEDIDAS NECESSÁRIAS PARA A REVERSÃO DA AVENIDA OLÍVIO KOHL PARA MÃO DUPLA, EXCETO NO TRECHO EM FRENTE À CRECHE MARIA SANTANA, QUE DEVE PERMANECER EM MÃO ÚNICA EM RAZÃO DO FLUXO E DA SEGURANÇA DE CRIANÇAS E PEDESTRES.</w:t>
            </w:r>
            <w:r w:rsidR="005A67E3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10022B" w:rsidRPr="00330C74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330C74" w:rsidRDefault="00330C74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265361" w:rsidRDefault="00E60FCE" w:rsidP="0010022B">
            <w:pPr>
              <w:suppressAutoHyphens/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JUSTIFICATIVA: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>A Avenida Olívio Kohl é uma via longa e muito usada pela população. Desde que foi transformada em mão única, comerciantes e moradores têm reclamado bastante, pois a mudança dificultou o acesso, aumentou o tempo de deslocamento e atrapalhou</w:t>
            </w:r>
            <w:r w:rsid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o movimento do comércio local.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>Muitos comerciantes relatam que os clientes têm evitado passar pela via por conta da mão única, o que tem prejudicado o comércio e o dia a dia de q</w:t>
            </w:r>
            <w:r w:rsid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uem mora ou trabalha na região.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A proposta é que a avenida volte a ser mão dupla, como era antes, mantendo mão única </w:t>
            </w:r>
            <w:r w:rsidR="0010022B" w:rsidRPr="0010022B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somente em frente à Creche Maria Santana,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por segurança das crianças e </w:t>
            </w:r>
            <w:r w:rsid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dos pais que circulam no local.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Também é importante que a Gerência de Trânsito faça um estudo técnico e, se for o caso, implante a mudança de forma experimental, com boa sinalização e acompanhamento </w:t>
            </w:r>
            <w:r w:rsidR="0010022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do trânsito nos primeiros dias. </w:t>
            </w:r>
            <w:r w:rsidR="0010022B" w:rsidRPr="0010022B">
              <w:rPr>
                <w:rFonts w:ascii="Tahoma" w:hAnsi="Tahoma" w:cs="Tahoma"/>
                <w:sz w:val="24"/>
                <w:szCs w:val="24"/>
                <w:lang w:eastAsia="zh-CN"/>
              </w:rPr>
              <w:t>Essa indicação atende pedidos de vários moradores e comerciantes, que acreditam que o retorno da mão dupla vai melhorar o fluxo, facilitar o acesso e fortalecer o comércio local.</w:t>
            </w:r>
          </w:p>
          <w:p w:rsidR="0010022B" w:rsidRDefault="0010022B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A004F1" w:rsidRDefault="0010022B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13</w:t>
            </w:r>
            <w:bookmarkStart w:id="0" w:name="_GoBack"/>
            <w:bookmarkEnd w:id="0"/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 w:rsidR="00DD45A2">
              <w:rPr>
                <w:rFonts w:ascii="Tahoma" w:hAnsi="Tahoma" w:cs="Tahoma"/>
                <w:sz w:val="24"/>
                <w:szCs w:val="24"/>
                <w:lang w:eastAsia="zh-CN"/>
              </w:rPr>
              <w:t>novembro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de 2025.</w:t>
            </w:r>
          </w:p>
          <w:p w:rsidR="0010022B" w:rsidRDefault="0010022B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10022B" w:rsidRPr="00330C74" w:rsidRDefault="0010022B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4B" w:rsidRDefault="00671A4B" w:rsidP="00E06928">
      <w:r>
        <w:separator/>
      </w:r>
    </w:p>
  </w:endnote>
  <w:endnote w:type="continuationSeparator" w:id="0">
    <w:p w:rsidR="00671A4B" w:rsidRDefault="00671A4B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4B" w:rsidRDefault="00671A4B" w:rsidP="00E06928">
      <w:r>
        <w:separator/>
      </w:r>
    </w:p>
  </w:footnote>
  <w:footnote w:type="continuationSeparator" w:id="0">
    <w:p w:rsidR="00671A4B" w:rsidRDefault="00671A4B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0D12"/>
    <w:rsid w:val="000D2A8A"/>
    <w:rsid w:val="000D331D"/>
    <w:rsid w:val="0010022B"/>
    <w:rsid w:val="0011297D"/>
    <w:rsid w:val="00125586"/>
    <w:rsid w:val="00144420"/>
    <w:rsid w:val="00185AFB"/>
    <w:rsid w:val="001973BD"/>
    <w:rsid w:val="00206F17"/>
    <w:rsid w:val="00244B52"/>
    <w:rsid w:val="00253F78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82381C"/>
    <w:rsid w:val="00831DBE"/>
    <w:rsid w:val="00851FE8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A7B52"/>
    <w:rsid w:val="00BB6F29"/>
    <w:rsid w:val="00BC5697"/>
    <w:rsid w:val="00C36465"/>
    <w:rsid w:val="00C6773F"/>
    <w:rsid w:val="00C7036F"/>
    <w:rsid w:val="00CB1F12"/>
    <w:rsid w:val="00CC3D43"/>
    <w:rsid w:val="00CC6C0E"/>
    <w:rsid w:val="00D21F8F"/>
    <w:rsid w:val="00D35659"/>
    <w:rsid w:val="00DA2D40"/>
    <w:rsid w:val="00DD45A2"/>
    <w:rsid w:val="00DF1DB7"/>
    <w:rsid w:val="00E01FEE"/>
    <w:rsid w:val="00E06928"/>
    <w:rsid w:val="00E3159A"/>
    <w:rsid w:val="00E60FCE"/>
    <w:rsid w:val="00EC3E16"/>
    <w:rsid w:val="00EC66E3"/>
    <w:rsid w:val="00ED5992"/>
    <w:rsid w:val="00EE7713"/>
    <w:rsid w:val="00F15B47"/>
    <w:rsid w:val="00F21126"/>
    <w:rsid w:val="00F232C9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95C4-519B-4DBE-AC1F-EE4B70B4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2025-07-04T12:12:00Z</cp:lastPrinted>
  <dcterms:created xsi:type="dcterms:W3CDTF">2025-11-13T12:04:00Z</dcterms:created>
  <dcterms:modified xsi:type="dcterms:W3CDTF">2025-11-13T12:38:00Z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