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260"/>
        <w:gridCol w:w="3256"/>
        <w:gridCol w:w="2408"/>
      </w:tblGrid>
      <w:tr w:rsidR="00D23BB6" w14:paraId="70172186" w14:textId="77777777" w:rsidTr="00E93809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478E1AD3" w14:textId="77777777" w:rsidR="00D23BB6" w:rsidRDefault="00D23BB6" w:rsidP="00E9380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A7FB34" w14:textId="77777777" w:rsidR="00D23BB6" w:rsidRDefault="00D23BB6" w:rsidP="00E93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5CB89C" w14:textId="77777777" w:rsidR="00D23BB6" w:rsidRDefault="00D23BB6" w:rsidP="00E93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4422ED6C" w14:textId="77777777" w:rsidR="00D23BB6" w:rsidRDefault="00D23BB6" w:rsidP="00E93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0AFB1D48" w14:textId="77777777" w:rsidR="00D23BB6" w:rsidRDefault="00D23BB6" w:rsidP="00E93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5E9F0CD9" w14:textId="77777777" w:rsidR="00D23BB6" w:rsidRDefault="00D23BB6" w:rsidP="00E93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16BCDBCB" w14:textId="77777777" w:rsidR="00D23BB6" w:rsidRDefault="00D23BB6" w:rsidP="00E938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ymbol" w:hAnsi="Symbol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14:paraId="6648B0FE" w14:textId="77777777" w:rsidR="00D23BB6" w:rsidRDefault="00D23BB6" w:rsidP="00E93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0DBAED99" w14:textId="77777777" w:rsidR="00D23BB6" w:rsidRDefault="00D23BB6" w:rsidP="00E93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39BA95" w14:textId="77777777" w:rsidR="00D23BB6" w:rsidRDefault="00D23BB6" w:rsidP="00E93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7C237" w14:textId="77777777" w:rsidR="00D23BB6" w:rsidRDefault="00D23BB6" w:rsidP="00E93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A29AE4" w14:textId="77777777" w:rsidR="00D23BB6" w:rsidRDefault="00D23BB6" w:rsidP="00E93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CC750" w14:textId="4BC74C4C" w:rsidR="00D23BB6" w:rsidRDefault="00D23BB6" w:rsidP="00E938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/2022</w:t>
            </w:r>
          </w:p>
        </w:tc>
      </w:tr>
      <w:tr w:rsidR="00D23BB6" w14:paraId="12FEA4DF" w14:textId="77777777" w:rsidTr="00E93809">
        <w:trPr>
          <w:cantSplit/>
        </w:trPr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E0D3D" w14:textId="77777777" w:rsidR="00D23BB6" w:rsidRDefault="00D23BB6" w:rsidP="00E93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ROSELI DE FÁTIMA VARELA COELHO - PSDB</w:t>
            </w:r>
          </w:p>
        </w:tc>
      </w:tr>
    </w:tbl>
    <w:p w14:paraId="4E07ABF8" w14:textId="77777777" w:rsidR="00D23BB6" w:rsidRDefault="00D23BB6" w:rsidP="00D23B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5D2256" w14:textId="37C6CD50" w:rsidR="00D23BB6" w:rsidRDefault="00D23BB6" w:rsidP="00D23BB6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60BF3766" w14:textId="77777777" w:rsidR="00D23BB6" w:rsidRDefault="00D23BB6" w:rsidP="00D23BB6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6AFAFD87" w14:textId="77777777" w:rsidR="00D23BB6" w:rsidRDefault="00D23BB6" w:rsidP="00D23BB6">
      <w:pPr>
        <w:ind w:firstLine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Senhor Presidente:</w:t>
      </w:r>
    </w:p>
    <w:p w14:paraId="4E6F91FF" w14:textId="77777777" w:rsidR="00D23BB6" w:rsidRDefault="00D23BB6" w:rsidP="00D23BB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39DD1E67" w14:textId="22BD2CE2" w:rsidR="00D23BB6" w:rsidRDefault="00D23BB6" w:rsidP="00D23BB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Vereadora que a presente subscreve, requer à Mesa, nos termos regimentais, seja encaminhado expediente ao Exmo. Sr. </w:t>
      </w:r>
      <w:r>
        <w:rPr>
          <w:rFonts w:ascii="Times New Roman" w:hAnsi="Times New Roman" w:cs="Times New Roman"/>
          <w:b/>
          <w:sz w:val="24"/>
          <w:szCs w:val="24"/>
        </w:rPr>
        <w:t xml:space="preserve">EDSON RODRIGUES NOGUEIRA – Prefeito Municipal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Jaraguari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-MS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fazendo o seguinte pedido:</w:t>
      </w:r>
    </w:p>
    <w:p w14:paraId="72E420B8" w14:textId="77777777" w:rsidR="00D23BB6" w:rsidRDefault="00D23BB6" w:rsidP="00D23BB6">
      <w:pPr>
        <w:pStyle w:val="Corpodetexto"/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34C821BD" w14:textId="77777777" w:rsidR="00D23BB6" w:rsidRDefault="00D23BB6" w:rsidP="00D23B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VIABILIZAR TRANSPORTE CIRCULAR MUNICIPAL URBANO PARA ATENDIMENTO AOS MUNÍCIPES DAS REGIÕES URBANAS DE JARAGUARI - MS. </w:t>
      </w:r>
    </w:p>
    <w:p w14:paraId="7CC322E7" w14:textId="77777777" w:rsidR="00D23BB6" w:rsidRDefault="00D23BB6" w:rsidP="00D23B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1EF08D" w14:textId="77777777" w:rsidR="00D23BB6" w:rsidRDefault="00D23BB6" w:rsidP="00D23BB6">
      <w:pPr>
        <w:spacing w:after="0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14:paraId="6EFF3C25" w14:textId="77777777" w:rsidR="00D23BB6" w:rsidRDefault="00D23BB6" w:rsidP="00D23BB6">
      <w:pPr>
        <w:pStyle w:val="NormalWeb"/>
        <w:shd w:val="clear" w:color="auto" w:fill="FFFFFF"/>
        <w:spacing w:before="0" w:beforeAutospacing="0" w:after="0" w:afterAutospacing="0"/>
        <w:ind w:firstLine="1134"/>
        <w:jc w:val="both"/>
      </w:pPr>
    </w:p>
    <w:p w14:paraId="50B338FF" w14:textId="77777777" w:rsidR="00D23BB6" w:rsidRDefault="00D23BB6" w:rsidP="00D23BB6">
      <w:pPr>
        <w:pStyle w:val="Recuodecorpodetexto"/>
        <w:ind w:firstLine="1134"/>
        <w:rPr>
          <w:sz w:val="24"/>
          <w:szCs w:val="24"/>
        </w:rPr>
      </w:pPr>
      <w:r>
        <w:rPr>
          <w:sz w:val="24"/>
          <w:szCs w:val="24"/>
        </w:rPr>
        <w:t>Como na Constituição Federal estabelece a competência privativa da União para legislar sobre trânsito e transporte (art. 22, XI), e a competência do Município para organizar e prestar, diretamente ou mediante concessão ou permissão, os serviços públicos de interesse local, entre eles transporte coletivo (art. 30, V).</w:t>
      </w:r>
    </w:p>
    <w:p w14:paraId="369761A1" w14:textId="77777777" w:rsidR="00D23BB6" w:rsidRDefault="00D23BB6" w:rsidP="00D23BB6">
      <w:pPr>
        <w:pStyle w:val="Recuodecorpodetexto"/>
        <w:ind w:firstLine="1134"/>
        <w:rPr>
          <w:sz w:val="24"/>
          <w:szCs w:val="24"/>
        </w:rPr>
      </w:pPr>
    </w:p>
    <w:p w14:paraId="069E7BA9" w14:textId="529F4438" w:rsidR="00D23BB6" w:rsidRDefault="00D23BB6" w:rsidP="00D23BB6">
      <w:pPr>
        <w:pStyle w:val="Recuodecorpodetexto"/>
        <w:ind w:firstLine="1134"/>
        <w:rPr>
          <w:sz w:val="24"/>
          <w:szCs w:val="24"/>
        </w:rPr>
      </w:pPr>
      <w:r>
        <w:rPr>
          <w:sz w:val="24"/>
          <w:szCs w:val="24"/>
        </w:rPr>
        <w:t>Venho solicitar a implantação de um sistema de transporte coletivo municipal para suprir a demanda de locomoção dos nossos munícipes, tanto dos trabalhadores ao seu local de trabalho</w:t>
      </w:r>
      <w:r>
        <w:rPr>
          <w:sz w:val="24"/>
          <w:szCs w:val="24"/>
        </w:rPr>
        <w:t>, quanto</w:t>
      </w:r>
      <w:r>
        <w:rPr>
          <w:sz w:val="24"/>
          <w:szCs w:val="24"/>
        </w:rPr>
        <w:t xml:space="preserve"> da população em geral ao acesso aos serviços públicos, reivindicação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esta</w:t>
      </w:r>
      <w:proofErr w:type="spellEnd"/>
      <w:r>
        <w:rPr>
          <w:sz w:val="24"/>
          <w:szCs w:val="24"/>
        </w:rPr>
        <w:t xml:space="preserve"> t</w:t>
      </w:r>
      <w:r>
        <w:rPr>
          <w:sz w:val="24"/>
          <w:szCs w:val="24"/>
        </w:rPr>
        <w:t>ambém dos comerciantes em geral.</w:t>
      </w:r>
    </w:p>
    <w:p w14:paraId="000705AE" w14:textId="77777777"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14:paraId="2871A1F4" w14:textId="77777777" w:rsidR="00F725A8" w:rsidRPr="00B43DA9" w:rsidRDefault="007D27F3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22 de março de 2022</w:t>
      </w:r>
      <w:r w:rsidRPr="00B43DA9">
        <w:rPr>
          <w:sz w:val="24"/>
          <w:szCs w:val="24"/>
        </w:rPr>
        <w:t>.</w:t>
      </w:r>
    </w:p>
    <w:p w14:paraId="2A5EDAE5" w14:textId="77777777"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004EB9" w14:textId="77777777"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6AD8C647" w14:textId="77777777"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193B7F0B" w14:textId="77777777"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1A85762E" w14:textId="77777777" w:rsidR="00F725A8" w:rsidRPr="00B43DA9" w:rsidRDefault="007D27F3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Roseli de Fátima Varela Coelho - PSDB</w:t>
      </w:r>
    </w:p>
    <w:p w14:paraId="0D138A7F" w14:textId="77777777" w:rsidR="00F725A8" w:rsidRPr="00B43DA9" w:rsidRDefault="007D27F3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14:paraId="41B4DE10" w14:textId="77777777"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D2950" w14:textId="77777777" w:rsidR="007D27F3" w:rsidRDefault="007D27F3">
      <w:pPr>
        <w:spacing w:after="0" w:line="240" w:lineRule="auto"/>
      </w:pPr>
      <w:r>
        <w:separator/>
      </w:r>
    </w:p>
  </w:endnote>
  <w:endnote w:type="continuationSeparator" w:id="0">
    <w:p w14:paraId="670D5E88" w14:textId="77777777" w:rsidR="007D27F3" w:rsidRDefault="007D2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40F8D" w14:textId="77777777" w:rsidR="00F506EC" w:rsidRPr="000C3F6E" w:rsidRDefault="007D27F3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14:paraId="5BF5672B" w14:textId="77777777" w:rsidR="00DA74D3" w:rsidRPr="000C3F6E" w:rsidRDefault="007D27F3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51E37" w14:textId="77777777" w:rsidR="007D27F3" w:rsidRDefault="007D27F3">
      <w:pPr>
        <w:spacing w:after="0" w:line="240" w:lineRule="auto"/>
      </w:pPr>
      <w:r>
        <w:separator/>
      </w:r>
    </w:p>
  </w:footnote>
  <w:footnote w:type="continuationSeparator" w:id="0">
    <w:p w14:paraId="2ED25A72" w14:textId="77777777" w:rsidR="007D27F3" w:rsidRDefault="007D2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EB368" w14:textId="77777777" w:rsidR="00B577A6" w:rsidRDefault="007D27F3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27B80F56" wp14:editId="5B3113AF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3D057C51" w14:textId="77777777"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14:paraId="167EF99C" w14:textId="77777777" w:rsidR="00B577A6" w:rsidRPr="000C3F6E" w:rsidRDefault="007D27F3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14:paraId="203A8268" w14:textId="77777777" w:rsidR="00B577A6" w:rsidRPr="00B577A6" w:rsidRDefault="007D27F3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4CCF852" wp14:editId="465F09CD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AC6E77DC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C48CA280" w:tentative="1">
      <w:start w:val="1"/>
      <w:numFmt w:val="lowerLetter"/>
      <w:lvlText w:val="%2."/>
      <w:lvlJc w:val="left"/>
      <w:pPr>
        <w:ind w:left="1440" w:hanging="360"/>
      </w:pPr>
    </w:lvl>
    <w:lvl w:ilvl="2" w:tplc="7D60649A" w:tentative="1">
      <w:start w:val="1"/>
      <w:numFmt w:val="lowerRoman"/>
      <w:lvlText w:val="%3."/>
      <w:lvlJc w:val="right"/>
      <w:pPr>
        <w:ind w:left="2160" w:hanging="180"/>
      </w:pPr>
    </w:lvl>
    <w:lvl w:ilvl="3" w:tplc="BC7C8766" w:tentative="1">
      <w:start w:val="1"/>
      <w:numFmt w:val="decimal"/>
      <w:lvlText w:val="%4."/>
      <w:lvlJc w:val="left"/>
      <w:pPr>
        <w:ind w:left="2880" w:hanging="360"/>
      </w:pPr>
    </w:lvl>
    <w:lvl w:ilvl="4" w:tplc="C288841C" w:tentative="1">
      <w:start w:val="1"/>
      <w:numFmt w:val="lowerLetter"/>
      <w:lvlText w:val="%5."/>
      <w:lvlJc w:val="left"/>
      <w:pPr>
        <w:ind w:left="3600" w:hanging="360"/>
      </w:pPr>
    </w:lvl>
    <w:lvl w:ilvl="5" w:tplc="B2C6DBF0" w:tentative="1">
      <w:start w:val="1"/>
      <w:numFmt w:val="lowerRoman"/>
      <w:lvlText w:val="%6."/>
      <w:lvlJc w:val="right"/>
      <w:pPr>
        <w:ind w:left="4320" w:hanging="180"/>
      </w:pPr>
    </w:lvl>
    <w:lvl w:ilvl="6" w:tplc="19E4B18A" w:tentative="1">
      <w:start w:val="1"/>
      <w:numFmt w:val="decimal"/>
      <w:lvlText w:val="%7."/>
      <w:lvlJc w:val="left"/>
      <w:pPr>
        <w:ind w:left="5040" w:hanging="360"/>
      </w:pPr>
    </w:lvl>
    <w:lvl w:ilvl="7" w:tplc="A412D790" w:tentative="1">
      <w:start w:val="1"/>
      <w:numFmt w:val="lowerLetter"/>
      <w:lvlText w:val="%8."/>
      <w:lvlJc w:val="left"/>
      <w:pPr>
        <w:ind w:left="5760" w:hanging="360"/>
      </w:pPr>
    </w:lvl>
    <w:lvl w:ilvl="8" w:tplc="482C1D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930842F0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753AC77C" w:tentative="1">
      <w:start w:val="1"/>
      <w:numFmt w:val="lowerLetter"/>
      <w:lvlText w:val="%2."/>
      <w:lvlJc w:val="left"/>
      <w:pPr>
        <w:ind w:left="4135" w:hanging="360"/>
      </w:pPr>
    </w:lvl>
    <w:lvl w:ilvl="2" w:tplc="67CEC3AE" w:tentative="1">
      <w:start w:val="1"/>
      <w:numFmt w:val="lowerRoman"/>
      <w:lvlText w:val="%3."/>
      <w:lvlJc w:val="right"/>
      <w:pPr>
        <w:ind w:left="4855" w:hanging="180"/>
      </w:pPr>
    </w:lvl>
    <w:lvl w:ilvl="3" w:tplc="625A9B30" w:tentative="1">
      <w:start w:val="1"/>
      <w:numFmt w:val="decimal"/>
      <w:lvlText w:val="%4."/>
      <w:lvlJc w:val="left"/>
      <w:pPr>
        <w:ind w:left="5575" w:hanging="360"/>
      </w:pPr>
    </w:lvl>
    <w:lvl w:ilvl="4" w:tplc="E752E7D0" w:tentative="1">
      <w:start w:val="1"/>
      <w:numFmt w:val="lowerLetter"/>
      <w:lvlText w:val="%5."/>
      <w:lvlJc w:val="left"/>
      <w:pPr>
        <w:ind w:left="6295" w:hanging="360"/>
      </w:pPr>
    </w:lvl>
    <w:lvl w:ilvl="5" w:tplc="9E329612" w:tentative="1">
      <w:start w:val="1"/>
      <w:numFmt w:val="lowerRoman"/>
      <w:lvlText w:val="%6."/>
      <w:lvlJc w:val="right"/>
      <w:pPr>
        <w:ind w:left="7015" w:hanging="180"/>
      </w:pPr>
    </w:lvl>
    <w:lvl w:ilvl="6" w:tplc="CD827348" w:tentative="1">
      <w:start w:val="1"/>
      <w:numFmt w:val="decimal"/>
      <w:lvlText w:val="%7."/>
      <w:lvlJc w:val="left"/>
      <w:pPr>
        <w:ind w:left="7735" w:hanging="360"/>
      </w:pPr>
    </w:lvl>
    <w:lvl w:ilvl="7" w:tplc="0D8E7E94" w:tentative="1">
      <w:start w:val="1"/>
      <w:numFmt w:val="lowerLetter"/>
      <w:lvlText w:val="%8."/>
      <w:lvlJc w:val="left"/>
      <w:pPr>
        <w:ind w:left="8455" w:hanging="360"/>
      </w:pPr>
    </w:lvl>
    <w:lvl w:ilvl="8" w:tplc="92900630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7F3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3BB6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629FF"/>
  <w15:docId w15:val="{E80895A2-FE6A-4DBB-A4F4-C110CAFCC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11</cp:revision>
  <cp:lastPrinted>2022-03-22T11:17:00Z</cp:lastPrinted>
  <dcterms:created xsi:type="dcterms:W3CDTF">2021-04-20T10:09:00Z</dcterms:created>
  <dcterms:modified xsi:type="dcterms:W3CDTF">2022-03-22T11:17:00Z</dcterms:modified>
</cp:coreProperties>
</file>