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167DB3" w:rsidRPr="00F725A8" w14:paraId="06E16163" w14:textId="77777777" w:rsidTr="00DF0AC5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6F6F1721" w14:textId="77777777" w:rsidR="00167DB3" w:rsidRPr="00F725A8" w:rsidRDefault="00167DB3" w:rsidP="00DF0A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13D74301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44323423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506F416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6CED3E0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7A2F0B9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0F9B376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6668FEF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7AC8409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305240A9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62BE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FA94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B44A" w14:textId="51E1D89B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7DB3" w:rsidRPr="00F725A8" w14:paraId="37CF8EA7" w14:textId="77777777" w:rsidTr="00DF0AC5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F61D907" w14:textId="77777777" w:rsidR="00167DB3" w:rsidRPr="00F725A8" w:rsidRDefault="00167DB3" w:rsidP="00DF0A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14:paraId="5E475F32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BDED2" w14:textId="603F875A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867C2" w14:textId="77777777" w:rsidR="00167DB3" w:rsidRPr="00B43DA9" w:rsidRDefault="00167DB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02071" w14:textId="77777777" w:rsidR="00F725A8" w:rsidRPr="00B43DA9" w:rsidRDefault="00F3219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295629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EDB24D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820D33A" w14:textId="0514DA5D" w:rsidR="00F725A8" w:rsidRPr="00B43DA9" w:rsidRDefault="00F3219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167DB3">
        <w:rPr>
          <w:rFonts w:ascii="Times New Roman" w:hAnsi="Times New Roman" w:cs="Times New Roman"/>
          <w:sz w:val="24"/>
          <w:szCs w:val="24"/>
        </w:rPr>
        <w:t xml:space="preserve">à </w:t>
      </w:r>
      <w:r w:rsidR="00167DB3" w:rsidRPr="00167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Concessionária de Rodovia </w:t>
      </w:r>
      <w:proofErr w:type="spellStart"/>
      <w:r w:rsidR="00167DB3" w:rsidRPr="00167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Sul-Matogrossense</w:t>
      </w:r>
      <w:proofErr w:type="spellEnd"/>
      <w:r w:rsidR="00167DB3" w:rsidRPr="00167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S.A., mais conhecida como CCR</w:t>
      </w:r>
      <w:r w:rsidR="00167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proofErr w:type="spellStart"/>
      <w:proofErr w:type="gramStart"/>
      <w:r w:rsidR="00167DB3" w:rsidRPr="00167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MSVia</w:t>
      </w:r>
      <w:proofErr w:type="spellEnd"/>
      <w:r w:rsidR="00167DB3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167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E54155C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AC45A97" w14:textId="2CF89365" w:rsidR="00E60C37" w:rsidRPr="00E60C37" w:rsidRDefault="00167DB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MUDANÇA DE LOCAL DA PLACA DE ORIENTAÇÃO DE DESTINO QUE INDICA A ENTRADA DA LOCALIDADE DENOMINADA BONFIM, NESTE MUNICÍPIO DE JARAGUARI-MS.</w:t>
      </w:r>
    </w:p>
    <w:p w14:paraId="49D4298C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4ABFC4" w14:textId="77777777" w:rsidR="00E60C37" w:rsidRPr="00E60C37" w:rsidRDefault="00F3219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DABAF3A" w14:textId="45233A79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871164" w14:textId="7ED3995C" w:rsidR="00167DB3" w:rsidRPr="00167DB3" w:rsidRDefault="00167DB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Existem duas Placas que indicam a entrada do Distrito de Bonfim, no entanto uma está fixada há 300 metros antes e a outra há uns 50 metros antes</w:t>
      </w:r>
      <w:r w:rsidR="0067018C">
        <w:rPr>
          <w:rFonts w:ascii="Times New Roman" w:hAnsi="Times New Roman" w:cs="Times New Roman"/>
          <w:bCs/>
          <w:sz w:val="24"/>
          <w:szCs w:val="24"/>
        </w:rPr>
        <w:t>, enquanto que</w:t>
      </w:r>
      <w:r>
        <w:rPr>
          <w:rFonts w:ascii="Times New Roman" w:hAnsi="Times New Roman" w:cs="Times New Roman"/>
          <w:bCs/>
          <w:sz w:val="24"/>
          <w:szCs w:val="24"/>
        </w:rPr>
        <w:t xml:space="preserve"> na entrada propriamente dita não há sinalização, e isso deixa alguns condutores sem a orientação necessária</w:t>
      </w:r>
      <w:r w:rsidR="00A034EE">
        <w:rPr>
          <w:rFonts w:ascii="Times New Roman" w:hAnsi="Times New Roman" w:cs="Times New Roman"/>
          <w:bCs/>
          <w:sz w:val="24"/>
          <w:szCs w:val="24"/>
        </w:rPr>
        <w:t xml:space="preserve"> no período noturno</w:t>
      </w:r>
      <w:r>
        <w:rPr>
          <w:rFonts w:ascii="Times New Roman" w:hAnsi="Times New Roman" w:cs="Times New Roman"/>
          <w:bCs/>
          <w:sz w:val="24"/>
          <w:szCs w:val="24"/>
        </w:rPr>
        <w:t xml:space="preserve">. Daí a necessidade de </w:t>
      </w:r>
      <w:r w:rsidR="00A034EE">
        <w:rPr>
          <w:rFonts w:ascii="Times New Roman" w:hAnsi="Times New Roman" w:cs="Times New Roman"/>
          <w:bCs/>
          <w:sz w:val="24"/>
          <w:szCs w:val="24"/>
        </w:rPr>
        <w:t xml:space="preserve">colocar essa Placa no local certo para </w:t>
      </w:r>
      <w:r w:rsidR="0067018C">
        <w:rPr>
          <w:rFonts w:ascii="Times New Roman" w:hAnsi="Times New Roman" w:cs="Times New Roman"/>
          <w:bCs/>
          <w:sz w:val="24"/>
          <w:szCs w:val="24"/>
        </w:rPr>
        <w:t xml:space="preserve">oferecer </w:t>
      </w:r>
      <w:r w:rsidR="00A034EE">
        <w:rPr>
          <w:rFonts w:ascii="Times New Roman" w:hAnsi="Times New Roman" w:cs="Times New Roman"/>
          <w:bCs/>
          <w:sz w:val="24"/>
          <w:szCs w:val="24"/>
        </w:rPr>
        <w:t>maior visibilidade</w:t>
      </w:r>
      <w:r w:rsidR="0067018C">
        <w:rPr>
          <w:rFonts w:ascii="Times New Roman" w:hAnsi="Times New Roman" w:cs="Times New Roman"/>
          <w:bCs/>
          <w:sz w:val="24"/>
          <w:szCs w:val="24"/>
        </w:rPr>
        <w:t xml:space="preserve"> a todos.</w:t>
      </w:r>
    </w:p>
    <w:p w14:paraId="2E6E02A3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D67F464" w14:textId="77777777" w:rsidR="00F725A8" w:rsidRPr="00B43DA9" w:rsidRDefault="00F3219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11 de maio de 2021</w:t>
      </w:r>
      <w:r w:rsidRPr="00B43DA9">
        <w:rPr>
          <w:sz w:val="24"/>
          <w:szCs w:val="24"/>
        </w:rPr>
        <w:t>.</w:t>
      </w:r>
    </w:p>
    <w:p w14:paraId="28177D9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ACF5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3313E9A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33B9FC4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16D0BED" w14:textId="77777777" w:rsidR="00F725A8" w:rsidRPr="00B43DA9" w:rsidRDefault="00F3219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14:paraId="2F6F6841" w14:textId="77777777" w:rsidR="00F725A8" w:rsidRPr="00B43DA9" w:rsidRDefault="00F3219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FFF415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A759" w14:textId="77777777" w:rsidR="00F32190" w:rsidRDefault="00F32190">
      <w:pPr>
        <w:spacing w:after="0" w:line="240" w:lineRule="auto"/>
      </w:pPr>
      <w:r>
        <w:separator/>
      </w:r>
    </w:p>
  </w:endnote>
  <w:endnote w:type="continuationSeparator" w:id="0">
    <w:p w14:paraId="0969C713" w14:textId="77777777" w:rsidR="00F32190" w:rsidRDefault="00F3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0D86" w14:textId="77777777" w:rsidR="00F506EC" w:rsidRPr="000C3F6E" w:rsidRDefault="00F3219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EE59610" w14:textId="77777777" w:rsidR="00DA74D3" w:rsidRPr="000C3F6E" w:rsidRDefault="00F3219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AD81" w14:textId="77777777" w:rsidR="00F32190" w:rsidRDefault="00F32190">
      <w:pPr>
        <w:spacing w:after="0" w:line="240" w:lineRule="auto"/>
      </w:pPr>
      <w:r>
        <w:separator/>
      </w:r>
    </w:p>
  </w:footnote>
  <w:footnote w:type="continuationSeparator" w:id="0">
    <w:p w14:paraId="3AA9E722" w14:textId="77777777" w:rsidR="00F32190" w:rsidRDefault="00F3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233E" w14:textId="77777777" w:rsidR="00B577A6" w:rsidRDefault="00F3219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9B369F4" wp14:editId="52F4904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18CD8E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36974BB" w14:textId="77777777" w:rsidR="00B577A6" w:rsidRPr="000C3F6E" w:rsidRDefault="00F3219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FAFCB7F" w14:textId="77777777" w:rsidR="00B577A6" w:rsidRPr="00B577A6" w:rsidRDefault="00F3219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50D1F0" wp14:editId="3692903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1B61D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872EB82" w:tentative="1">
      <w:start w:val="1"/>
      <w:numFmt w:val="lowerLetter"/>
      <w:lvlText w:val="%2."/>
      <w:lvlJc w:val="left"/>
      <w:pPr>
        <w:ind w:left="1440" w:hanging="360"/>
      </w:pPr>
    </w:lvl>
    <w:lvl w:ilvl="2" w:tplc="8DD80C24" w:tentative="1">
      <w:start w:val="1"/>
      <w:numFmt w:val="lowerRoman"/>
      <w:lvlText w:val="%3."/>
      <w:lvlJc w:val="right"/>
      <w:pPr>
        <w:ind w:left="2160" w:hanging="180"/>
      </w:pPr>
    </w:lvl>
    <w:lvl w:ilvl="3" w:tplc="2FEA7432" w:tentative="1">
      <w:start w:val="1"/>
      <w:numFmt w:val="decimal"/>
      <w:lvlText w:val="%4."/>
      <w:lvlJc w:val="left"/>
      <w:pPr>
        <w:ind w:left="2880" w:hanging="360"/>
      </w:pPr>
    </w:lvl>
    <w:lvl w:ilvl="4" w:tplc="22E8A7A4" w:tentative="1">
      <w:start w:val="1"/>
      <w:numFmt w:val="lowerLetter"/>
      <w:lvlText w:val="%5."/>
      <w:lvlJc w:val="left"/>
      <w:pPr>
        <w:ind w:left="3600" w:hanging="360"/>
      </w:pPr>
    </w:lvl>
    <w:lvl w:ilvl="5" w:tplc="E45893BA" w:tentative="1">
      <w:start w:val="1"/>
      <w:numFmt w:val="lowerRoman"/>
      <w:lvlText w:val="%6."/>
      <w:lvlJc w:val="right"/>
      <w:pPr>
        <w:ind w:left="4320" w:hanging="180"/>
      </w:pPr>
    </w:lvl>
    <w:lvl w:ilvl="6" w:tplc="F51A735E" w:tentative="1">
      <w:start w:val="1"/>
      <w:numFmt w:val="decimal"/>
      <w:lvlText w:val="%7."/>
      <w:lvlJc w:val="left"/>
      <w:pPr>
        <w:ind w:left="5040" w:hanging="360"/>
      </w:pPr>
    </w:lvl>
    <w:lvl w:ilvl="7" w:tplc="485658F2" w:tentative="1">
      <w:start w:val="1"/>
      <w:numFmt w:val="lowerLetter"/>
      <w:lvlText w:val="%8."/>
      <w:lvlJc w:val="left"/>
      <w:pPr>
        <w:ind w:left="5760" w:hanging="360"/>
      </w:pPr>
    </w:lvl>
    <w:lvl w:ilvl="8" w:tplc="BA68C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168307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A225864" w:tentative="1">
      <w:start w:val="1"/>
      <w:numFmt w:val="lowerLetter"/>
      <w:lvlText w:val="%2."/>
      <w:lvlJc w:val="left"/>
      <w:pPr>
        <w:ind w:left="4135" w:hanging="360"/>
      </w:pPr>
    </w:lvl>
    <w:lvl w:ilvl="2" w:tplc="4A564B20" w:tentative="1">
      <w:start w:val="1"/>
      <w:numFmt w:val="lowerRoman"/>
      <w:lvlText w:val="%3."/>
      <w:lvlJc w:val="right"/>
      <w:pPr>
        <w:ind w:left="4855" w:hanging="180"/>
      </w:pPr>
    </w:lvl>
    <w:lvl w:ilvl="3" w:tplc="6F00DC28" w:tentative="1">
      <w:start w:val="1"/>
      <w:numFmt w:val="decimal"/>
      <w:lvlText w:val="%4."/>
      <w:lvlJc w:val="left"/>
      <w:pPr>
        <w:ind w:left="5575" w:hanging="360"/>
      </w:pPr>
    </w:lvl>
    <w:lvl w:ilvl="4" w:tplc="7AB6007E" w:tentative="1">
      <w:start w:val="1"/>
      <w:numFmt w:val="lowerLetter"/>
      <w:lvlText w:val="%5."/>
      <w:lvlJc w:val="left"/>
      <w:pPr>
        <w:ind w:left="6295" w:hanging="360"/>
      </w:pPr>
    </w:lvl>
    <w:lvl w:ilvl="5" w:tplc="185A96B2" w:tentative="1">
      <w:start w:val="1"/>
      <w:numFmt w:val="lowerRoman"/>
      <w:lvlText w:val="%6."/>
      <w:lvlJc w:val="right"/>
      <w:pPr>
        <w:ind w:left="7015" w:hanging="180"/>
      </w:pPr>
    </w:lvl>
    <w:lvl w:ilvl="6" w:tplc="9794B72C" w:tentative="1">
      <w:start w:val="1"/>
      <w:numFmt w:val="decimal"/>
      <w:lvlText w:val="%7."/>
      <w:lvlJc w:val="left"/>
      <w:pPr>
        <w:ind w:left="7735" w:hanging="360"/>
      </w:pPr>
    </w:lvl>
    <w:lvl w:ilvl="7" w:tplc="9C9ED326" w:tentative="1">
      <w:start w:val="1"/>
      <w:numFmt w:val="lowerLetter"/>
      <w:lvlText w:val="%8."/>
      <w:lvlJc w:val="left"/>
      <w:pPr>
        <w:ind w:left="8455" w:hanging="360"/>
      </w:pPr>
    </w:lvl>
    <w:lvl w:ilvl="8" w:tplc="E52207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7DB3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7018C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34E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2190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302D"/>
  <w15:docId w15:val="{EAC8ABF9-0592-47D1-8851-E6FF787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2021-05-11T12:29:00Z</cp:lastPrinted>
  <dcterms:created xsi:type="dcterms:W3CDTF">2021-04-20T10:09:00Z</dcterms:created>
  <dcterms:modified xsi:type="dcterms:W3CDTF">2021-05-11T12:30:00Z</dcterms:modified>
</cp:coreProperties>
</file>