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052928" w:rsidTr="00052928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052928" w:rsidRDefault="0005292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2928" w:rsidRDefault="00052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2928" w:rsidRDefault="00052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052928" w:rsidRDefault="00052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052928" w:rsidRDefault="00052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052928" w:rsidRDefault="00052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052928" w:rsidRDefault="000529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052928" w:rsidRDefault="00052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052928" w:rsidRDefault="00052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2928" w:rsidRDefault="00052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28" w:rsidRDefault="00052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28" w:rsidRDefault="00052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28" w:rsidRDefault="000529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034/2023</w:t>
            </w:r>
          </w:p>
        </w:tc>
      </w:tr>
      <w:tr w:rsidR="00052928" w:rsidTr="00052928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28" w:rsidRDefault="000529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PROGRESSISTAS - PP</w:t>
            </w:r>
          </w:p>
        </w:tc>
      </w:tr>
    </w:tbl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9B6BDA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9B6BDA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0529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1F34" w:rsidRPr="00251F34">
        <w:rPr>
          <w:rFonts w:ascii="Times New Roman" w:hAnsi="Times New Roman" w:cs="Times New Roman"/>
          <w:bCs/>
          <w:sz w:val="24"/>
          <w:szCs w:val="24"/>
        </w:rPr>
        <w:t xml:space="preserve">com cópia ao </w:t>
      </w:r>
      <w:proofErr w:type="spellStart"/>
      <w:r w:rsidR="00251F34" w:rsidRPr="00251F34">
        <w:rPr>
          <w:rFonts w:ascii="Times New Roman" w:hAnsi="Times New Roman" w:cs="Times New Roman"/>
          <w:bCs/>
          <w:sz w:val="24"/>
          <w:szCs w:val="24"/>
        </w:rPr>
        <w:t>Srº</w:t>
      </w:r>
      <w:proofErr w:type="spellEnd"/>
      <w:r w:rsidR="00251F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251F34" w:rsidRPr="00251F34">
        <w:rPr>
          <w:rFonts w:ascii="Times New Roman" w:hAnsi="Times New Roman" w:cs="Times New Roman"/>
          <w:b/>
          <w:sz w:val="24"/>
          <w:szCs w:val="24"/>
        </w:rPr>
        <w:t>ODIL DE SOUZA BRANDÃO</w:t>
      </w:r>
      <w:r w:rsidR="00251F34">
        <w:rPr>
          <w:rFonts w:ascii="Times New Roman" w:hAnsi="Times New Roman" w:cs="Times New Roman"/>
          <w:b/>
          <w:sz w:val="24"/>
          <w:szCs w:val="24"/>
        </w:rPr>
        <w:t xml:space="preserve"> – Secretário Municipal de Educação, Cultura e </w:t>
      </w:r>
      <w:proofErr w:type="gramStart"/>
      <w:r w:rsidR="00251F34">
        <w:rPr>
          <w:rFonts w:ascii="Times New Roman" w:hAnsi="Times New Roman" w:cs="Times New Roman"/>
          <w:b/>
          <w:sz w:val="24"/>
          <w:szCs w:val="24"/>
        </w:rPr>
        <w:t xml:space="preserve">Esportes, </w:t>
      </w:r>
      <w:r w:rsidR="00251F34">
        <w:rPr>
          <w:rFonts w:ascii="Times New Roman" w:hAnsi="Times New Roman" w:cs="Times New Roman"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</w:t>
      </w:r>
      <w:proofErr w:type="gramEnd"/>
      <w:r w:rsidRPr="00B43DA9">
        <w:rPr>
          <w:rFonts w:ascii="Times New Roman" w:hAnsi="Times New Roman" w:cs="Times New Roman"/>
          <w:sz w:val="24"/>
          <w:szCs w:val="24"/>
        </w:rPr>
        <w:t xml:space="preserve"> o seguinte pedido:</w:t>
      </w:r>
    </w:p>
    <w:p w:rsidR="0097659A" w:rsidRDefault="0097659A" w:rsidP="00E60C37">
      <w:pPr>
        <w:pStyle w:val="Recuodecorpodetexto"/>
        <w:tabs>
          <w:tab w:val="left" w:pos="6000"/>
        </w:tabs>
        <w:spacing w:line="276" w:lineRule="auto"/>
        <w:ind w:firstLine="0"/>
        <w:rPr>
          <w:rFonts w:eastAsiaTheme="minorHAnsi"/>
          <w:sz w:val="24"/>
          <w:szCs w:val="24"/>
          <w:lang w:eastAsia="en-US"/>
        </w:rPr>
      </w:pPr>
    </w:p>
    <w:p w:rsidR="00E60C37" w:rsidRPr="00E60C37" w:rsidRDefault="009B6BDA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</w:t>
      </w:r>
      <w:r w:rsidR="00610BD3">
        <w:rPr>
          <w:b/>
          <w:i/>
          <w:sz w:val="24"/>
          <w:szCs w:val="24"/>
        </w:rPr>
        <w:t>IRMAR PARCERIA COM O PROJETO VIDA</w:t>
      </w:r>
      <w:r>
        <w:rPr>
          <w:b/>
          <w:i/>
          <w:sz w:val="24"/>
          <w:szCs w:val="24"/>
        </w:rPr>
        <w:t xml:space="preserve"> E LUZ OU</w:t>
      </w:r>
      <w:r w:rsidR="0097659A">
        <w:rPr>
          <w:b/>
          <w:i/>
          <w:sz w:val="24"/>
          <w:szCs w:val="24"/>
        </w:rPr>
        <w:t xml:space="preserve"> PROVIDENCIAR</w:t>
      </w:r>
      <w:r>
        <w:rPr>
          <w:b/>
          <w:i/>
          <w:sz w:val="24"/>
          <w:szCs w:val="24"/>
        </w:rPr>
        <w:t xml:space="preserve"> A CRIAÇÃO DE UMA ESCOLA DE </w:t>
      </w:r>
      <w:r w:rsidR="00A73745">
        <w:rPr>
          <w:b/>
          <w:i/>
          <w:sz w:val="24"/>
          <w:szCs w:val="24"/>
        </w:rPr>
        <w:t>FUTEBOL OFERTADA</w:t>
      </w:r>
      <w:r>
        <w:rPr>
          <w:b/>
          <w:i/>
          <w:sz w:val="24"/>
          <w:szCs w:val="24"/>
        </w:rPr>
        <w:t xml:space="preserve"> DE FORMA GRATUITA</w:t>
      </w:r>
      <w:r w:rsidR="0097659A">
        <w:rPr>
          <w:b/>
          <w:i/>
          <w:sz w:val="24"/>
          <w:szCs w:val="24"/>
        </w:rPr>
        <w:t xml:space="preserve"> PARA AS CRIANÇAS DO NOSSO MUNICÍPIO</w:t>
      </w:r>
      <w:r>
        <w:rPr>
          <w:b/>
          <w:i/>
          <w:sz w:val="24"/>
          <w:szCs w:val="24"/>
        </w:rPr>
        <w:t>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9B6BDA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052928" w:rsidRDefault="0097659A" w:rsidP="00052928">
      <w:pPr>
        <w:spacing w:line="276" w:lineRule="auto"/>
        <w:ind w:firstLine="1134"/>
        <w:jc w:val="both"/>
        <w:rPr>
          <w:rFonts w:ascii="Arial" w:eastAsia="Times New Roman" w:hAnsi="Arial" w:cs="Arial"/>
          <w:vanish/>
          <w:sz w:val="16"/>
          <w:szCs w:val="16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A implementação de uma Escolinha de F</w:t>
      </w:r>
      <w:r w:rsidR="00052928">
        <w:rPr>
          <w:rFonts w:ascii="Times New Roman" w:hAnsi="Times New Roman" w:cs="Times New Roman"/>
          <w:sz w:val="24"/>
          <w:szCs w:val="24"/>
        </w:rPr>
        <w:t>utebol gratuita pode fornecer muitos benefícios importantes para as crianças e a comunidade em geral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052928">
        <w:rPr>
          <w:rFonts w:ascii="Times New Roman" w:hAnsi="Times New Roman" w:cs="Times New Roman"/>
          <w:sz w:val="24"/>
          <w:szCs w:val="24"/>
        </w:rPr>
        <w:t xml:space="preserve"> além de permitir que crianças e jovens de baixa renda tenham acesso a uma prática esportiva saudável e divertida. Esse acesso é especialmente importante em comunidades onde os recursos esportivos são limitados ou inacessíveis. O futebol é um esporte que requer habilidades físicas e mentais, incluindo coordenação, resistência, estratégia e trabalho em equipe. A prática regular do esporte pode ajudar a desenvolver essas habilidades, bem como a autoestim</w:t>
      </w:r>
      <w:r>
        <w:rPr>
          <w:rFonts w:ascii="Times New Roman" w:hAnsi="Times New Roman" w:cs="Times New Roman"/>
          <w:sz w:val="24"/>
          <w:szCs w:val="24"/>
        </w:rPr>
        <w:t>a e a confiança das crianças. E</w:t>
      </w:r>
      <w:r w:rsidR="00052928">
        <w:rPr>
          <w:rFonts w:ascii="Times New Roman" w:hAnsi="Times New Roman" w:cs="Times New Roman"/>
          <w:sz w:val="24"/>
          <w:szCs w:val="24"/>
        </w:rPr>
        <w:t>scolinha de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052928">
        <w:rPr>
          <w:rFonts w:ascii="Times New Roman" w:hAnsi="Times New Roman" w:cs="Times New Roman"/>
          <w:sz w:val="24"/>
          <w:szCs w:val="24"/>
        </w:rPr>
        <w:t>utebol pode servir como uma porta de entrada para oportunidades educacionais, incluindo bolsas de estudo para jogadores talentosos. As escolinhas de futebol podem fornecer um ambiente seguro e saudável para as crianças passarem seu tempo livre, reduzindo assim as chances de se envolverem em comportamentos negativos, como uso de drogas e criminalidade</w:t>
      </w:r>
      <w:r>
        <w:rPr>
          <w:rFonts w:ascii="Times New Roman" w:hAnsi="Times New Roman" w:cs="Times New Roman"/>
          <w:sz w:val="24"/>
          <w:szCs w:val="24"/>
        </w:rPr>
        <w:t>,</w:t>
      </w:r>
      <w:r w:rsidR="00052928">
        <w:rPr>
          <w:rFonts w:ascii="Times New Roman" w:hAnsi="Times New Roman" w:cs="Times New Roman"/>
          <w:sz w:val="24"/>
          <w:szCs w:val="24"/>
        </w:rPr>
        <w:t xml:space="preserve"> podem criar uma comunidade unida em torno do esporte, ajudando as crianças a fazer novas amizades e a se conectar com seus colegas. Isso pode ser especialmente importante em áreas onde a coesão social é baixa.</w:t>
      </w:r>
      <w:r w:rsidR="00052928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052928" w:rsidRDefault="00052928" w:rsidP="00052928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9B6BDA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14 de março de 2023</w:t>
      </w:r>
      <w:r w:rsidRPr="00B43DA9">
        <w:rPr>
          <w:sz w:val="24"/>
          <w:szCs w:val="24"/>
        </w:rPr>
        <w:t>.</w:t>
      </w:r>
    </w:p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9B6BDA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9B6BDA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sectPr w:rsidR="00F725A8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AB5" w:rsidRDefault="003B2AB5">
      <w:pPr>
        <w:spacing w:after="0" w:line="240" w:lineRule="auto"/>
      </w:pPr>
      <w:r>
        <w:separator/>
      </w:r>
    </w:p>
  </w:endnote>
  <w:endnote w:type="continuationSeparator" w:id="0">
    <w:p w:rsidR="003B2AB5" w:rsidRDefault="003B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9B6BDA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9B6BDA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AB5" w:rsidRDefault="003B2AB5">
      <w:pPr>
        <w:spacing w:after="0" w:line="240" w:lineRule="auto"/>
      </w:pPr>
      <w:r>
        <w:separator/>
      </w:r>
    </w:p>
  </w:footnote>
  <w:footnote w:type="continuationSeparator" w:id="0">
    <w:p w:rsidR="003B2AB5" w:rsidRDefault="003B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9B6BDA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9B6BDA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9B6BDA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7570D4B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D86ADD6" w:tentative="1">
      <w:start w:val="1"/>
      <w:numFmt w:val="lowerLetter"/>
      <w:lvlText w:val="%2."/>
      <w:lvlJc w:val="left"/>
      <w:pPr>
        <w:ind w:left="1440" w:hanging="360"/>
      </w:pPr>
    </w:lvl>
    <w:lvl w:ilvl="2" w:tplc="912233FE" w:tentative="1">
      <w:start w:val="1"/>
      <w:numFmt w:val="lowerRoman"/>
      <w:lvlText w:val="%3."/>
      <w:lvlJc w:val="right"/>
      <w:pPr>
        <w:ind w:left="2160" w:hanging="180"/>
      </w:pPr>
    </w:lvl>
    <w:lvl w:ilvl="3" w:tplc="FC304C44" w:tentative="1">
      <w:start w:val="1"/>
      <w:numFmt w:val="decimal"/>
      <w:lvlText w:val="%4."/>
      <w:lvlJc w:val="left"/>
      <w:pPr>
        <w:ind w:left="2880" w:hanging="360"/>
      </w:pPr>
    </w:lvl>
    <w:lvl w:ilvl="4" w:tplc="5F16412C" w:tentative="1">
      <w:start w:val="1"/>
      <w:numFmt w:val="lowerLetter"/>
      <w:lvlText w:val="%5."/>
      <w:lvlJc w:val="left"/>
      <w:pPr>
        <w:ind w:left="3600" w:hanging="360"/>
      </w:pPr>
    </w:lvl>
    <w:lvl w:ilvl="5" w:tplc="82743698" w:tentative="1">
      <w:start w:val="1"/>
      <w:numFmt w:val="lowerRoman"/>
      <w:lvlText w:val="%6."/>
      <w:lvlJc w:val="right"/>
      <w:pPr>
        <w:ind w:left="4320" w:hanging="180"/>
      </w:pPr>
    </w:lvl>
    <w:lvl w:ilvl="6" w:tplc="F3CC62A6" w:tentative="1">
      <w:start w:val="1"/>
      <w:numFmt w:val="decimal"/>
      <w:lvlText w:val="%7."/>
      <w:lvlJc w:val="left"/>
      <w:pPr>
        <w:ind w:left="5040" w:hanging="360"/>
      </w:pPr>
    </w:lvl>
    <w:lvl w:ilvl="7" w:tplc="F0C2D1A0" w:tentative="1">
      <w:start w:val="1"/>
      <w:numFmt w:val="lowerLetter"/>
      <w:lvlText w:val="%8."/>
      <w:lvlJc w:val="left"/>
      <w:pPr>
        <w:ind w:left="5760" w:hanging="360"/>
      </w:pPr>
    </w:lvl>
    <w:lvl w:ilvl="8" w:tplc="708E7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ADEC2A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B047920" w:tentative="1">
      <w:start w:val="1"/>
      <w:numFmt w:val="lowerLetter"/>
      <w:lvlText w:val="%2."/>
      <w:lvlJc w:val="left"/>
      <w:pPr>
        <w:ind w:left="4135" w:hanging="360"/>
      </w:pPr>
    </w:lvl>
    <w:lvl w:ilvl="2" w:tplc="3D98474E" w:tentative="1">
      <w:start w:val="1"/>
      <w:numFmt w:val="lowerRoman"/>
      <w:lvlText w:val="%3."/>
      <w:lvlJc w:val="right"/>
      <w:pPr>
        <w:ind w:left="4855" w:hanging="180"/>
      </w:pPr>
    </w:lvl>
    <w:lvl w:ilvl="3" w:tplc="CD9C7F26" w:tentative="1">
      <w:start w:val="1"/>
      <w:numFmt w:val="decimal"/>
      <w:lvlText w:val="%4."/>
      <w:lvlJc w:val="left"/>
      <w:pPr>
        <w:ind w:left="5575" w:hanging="360"/>
      </w:pPr>
    </w:lvl>
    <w:lvl w:ilvl="4" w:tplc="515A4EE4" w:tentative="1">
      <w:start w:val="1"/>
      <w:numFmt w:val="lowerLetter"/>
      <w:lvlText w:val="%5."/>
      <w:lvlJc w:val="left"/>
      <w:pPr>
        <w:ind w:left="6295" w:hanging="360"/>
      </w:pPr>
    </w:lvl>
    <w:lvl w:ilvl="5" w:tplc="F0BE3664" w:tentative="1">
      <w:start w:val="1"/>
      <w:numFmt w:val="lowerRoman"/>
      <w:lvlText w:val="%6."/>
      <w:lvlJc w:val="right"/>
      <w:pPr>
        <w:ind w:left="7015" w:hanging="180"/>
      </w:pPr>
    </w:lvl>
    <w:lvl w:ilvl="6" w:tplc="F96C363E" w:tentative="1">
      <w:start w:val="1"/>
      <w:numFmt w:val="decimal"/>
      <w:lvlText w:val="%7."/>
      <w:lvlJc w:val="left"/>
      <w:pPr>
        <w:ind w:left="7735" w:hanging="360"/>
      </w:pPr>
    </w:lvl>
    <w:lvl w:ilvl="7" w:tplc="31A6F2DE" w:tentative="1">
      <w:start w:val="1"/>
      <w:numFmt w:val="lowerLetter"/>
      <w:lvlText w:val="%8."/>
      <w:lvlJc w:val="left"/>
      <w:pPr>
        <w:ind w:left="8455" w:hanging="360"/>
      </w:pPr>
    </w:lvl>
    <w:lvl w:ilvl="8" w:tplc="AEE2AFE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52928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51F34"/>
    <w:rsid w:val="00270AE9"/>
    <w:rsid w:val="00282780"/>
    <w:rsid w:val="00296738"/>
    <w:rsid w:val="002D0D44"/>
    <w:rsid w:val="002D3927"/>
    <w:rsid w:val="00332100"/>
    <w:rsid w:val="00352E72"/>
    <w:rsid w:val="00377049"/>
    <w:rsid w:val="00384368"/>
    <w:rsid w:val="003A200A"/>
    <w:rsid w:val="003B2AB5"/>
    <w:rsid w:val="004308C5"/>
    <w:rsid w:val="00444A72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C6CE9"/>
    <w:rsid w:val="005F6905"/>
    <w:rsid w:val="0060293E"/>
    <w:rsid w:val="00610BD3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7659A"/>
    <w:rsid w:val="009A145D"/>
    <w:rsid w:val="009B427A"/>
    <w:rsid w:val="009B6BDA"/>
    <w:rsid w:val="009C323A"/>
    <w:rsid w:val="009E07BE"/>
    <w:rsid w:val="00A33D90"/>
    <w:rsid w:val="00A52D6F"/>
    <w:rsid w:val="00A73745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36890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0D52"/>
  <w15:docId w15:val="{629D4252-CBDC-43BD-94D6-07B05C80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10EA2-35C9-4BA2-8E53-BFE6F07E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19</cp:revision>
  <cp:lastPrinted>2023-03-14T12:26:00Z</cp:lastPrinted>
  <dcterms:created xsi:type="dcterms:W3CDTF">2021-04-20T10:09:00Z</dcterms:created>
  <dcterms:modified xsi:type="dcterms:W3CDTF">2023-03-14T12:26:00Z</dcterms:modified>
</cp:coreProperties>
</file>