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AC2993" w14:paraId="29FF9805" w14:textId="77777777" w:rsidTr="00AC2993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58FD1077" w14:textId="77777777" w:rsidR="00AC2993" w:rsidRDefault="00AC299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D82D0" w14:textId="77777777" w:rsidR="00AC2993" w:rsidRDefault="00AC29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4060BF" w14:textId="77777777" w:rsidR="00AC2993" w:rsidRDefault="00AC29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6BCC4A8A" w14:textId="77777777" w:rsidR="00AC2993" w:rsidRDefault="00AC29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17547118" w14:textId="77777777" w:rsidR="00AC2993" w:rsidRDefault="00AC29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1D835AFF" w14:textId="77777777" w:rsidR="00AC2993" w:rsidRDefault="00AC29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5346A1BB" w14:textId="77777777" w:rsidR="00AC2993" w:rsidRDefault="00AC29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57B76C82" w14:textId="77777777" w:rsidR="00AC2993" w:rsidRDefault="00AC29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32CA8E72" w14:textId="77777777" w:rsidR="00AC2993" w:rsidRDefault="00AC29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C76F60" w14:textId="77777777" w:rsidR="00AC2993" w:rsidRDefault="00AC29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8860C" w14:textId="77777777" w:rsidR="00AC2993" w:rsidRDefault="00AC29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B61D5" w14:textId="77777777" w:rsidR="00AC2993" w:rsidRDefault="00AC29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522A9" w14:textId="7062629B" w:rsidR="00AC2993" w:rsidRDefault="00AC29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074/2021</w:t>
            </w:r>
          </w:p>
        </w:tc>
      </w:tr>
      <w:tr w:rsidR="00AC2993" w:rsidRPr="003D223F" w14:paraId="05B08E5E" w14:textId="77777777" w:rsidTr="00AC2993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BD93" w14:textId="17AD01BE" w:rsidR="00AC2993" w:rsidRPr="003D223F" w:rsidRDefault="00AC2993">
            <w:pPr>
              <w:spacing w:after="0"/>
              <w:rPr>
                <w:rFonts w:ascii="Times New Roman" w:hAnsi="Times New Roman" w:cs="Times New Roman"/>
              </w:rPr>
            </w:pPr>
            <w:r w:rsidRPr="003D223F">
              <w:rPr>
                <w:rFonts w:ascii="Times New Roman" w:hAnsi="Times New Roman" w:cs="Times New Roman"/>
              </w:rPr>
              <w:t xml:space="preserve">AUTOR: </w:t>
            </w:r>
            <w:r w:rsidRPr="003D223F">
              <w:rPr>
                <w:rFonts w:ascii="Times New Roman" w:hAnsi="Times New Roman" w:cs="Times New Roman"/>
                <w:b/>
              </w:rPr>
              <w:t xml:space="preserve">RENÊ SÉRGIO LIMA DE MOURA </w:t>
            </w:r>
            <w:r w:rsidR="003D223F" w:rsidRPr="003D223F">
              <w:rPr>
                <w:rFonts w:ascii="Times New Roman" w:hAnsi="Times New Roman" w:cs="Times New Roman"/>
                <w:b/>
              </w:rPr>
              <w:t>–</w:t>
            </w:r>
            <w:r w:rsidRPr="003D223F">
              <w:rPr>
                <w:rFonts w:ascii="Times New Roman" w:hAnsi="Times New Roman" w:cs="Times New Roman"/>
                <w:b/>
              </w:rPr>
              <w:t xml:space="preserve"> DEM</w:t>
            </w:r>
            <w:r w:rsidR="003D223F" w:rsidRPr="003D223F">
              <w:rPr>
                <w:rFonts w:ascii="Times New Roman" w:hAnsi="Times New Roman" w:cs="Times New Roman"/>
                <w:b/>
              </w:rPr>
              <w:t xml:space="preserve"> e CLÁUDIO FERREIRA DA SILVA - PSD</w:t>
            </w:r>
          </w:p>
        </w:tc>
      </w:tr>
    </w:tbl>
    <w:p w14:paraId="6DC46F29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501B44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2DC03" w14:textId="77777777" w:rsidR="00F725A8" w:rsidRPr="00B43DA9" w:rsidRDefault="00453849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2F56E8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613F09C" w14:textId="77777777" w:rsidR="00AC2993" w:rsidRPr="00B43DA9" w:rsidRDefault="00AC2993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58A49E1" w14:textId="0427D1D7" w:rsidR="00F725A8" w:rsidRPr="00B43DA9" w:rsidRDefault="00453849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AC2993">
        <w:rPr>
          <w:rFonts w:ascii="Times New Roman" w:hAnsi="Times New Roman" w:cs="Times New Roman"/>
          <w:sz w:val="24"/>
          <w:szCs w:val="24"/>
        </w:rPr>
        <w:t xml:space="preserve"> com cópia ao Sr. </w:t>
      </w:r>
      <w:r w:rsidR="00AC2993" w:rsidRPr="00AC2993">
        <w:rPr>
          <w:rFonts w:ascii="Times New Roman" w:hAnsi="Times New Roman" w:cs="Times New Roman"/>
          <w:b/>
          <w:bCs/>
          <w:sz w:val="24"/>
          <w:szCs w:val="24"/>
        </w:rPr>
        <w:t>KLEBER OLIVEIRA DA COSTA – Secretário Municipal de Desenvolvimento Econômico e Meio Ambiente</w:t>
      </w:r>
      <w:r w:rsidR="00AC2993">
        <w:rPr>
          <w:rFonts w:ascii="Times New Roman" w:hAnsi="Times New Roman" w:cs="Times New Roman"/>
          <w:sz w:val="24"/>
          <w:szCs w:val="24"/>
        </w:rPr>
        <w:t>, f</w:t>
      </w:r>
      <w:r w:rsidRPr="00B43DA9">
        <w:rPr>
          <w:rFonts w:ascii="Times New Roman" w:hAnsi="Times New Roman" w:cs="Times New Roman"/>
          <w:sz w:val="24"/>
          <w:szCs w:val="24"/>
        </w:rPr>
        <w:t>azendo o seguinte pedido:</w:t>
      </w:r>
    </w:p>
    <w:p w14:paraId="654111A1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0C4E45FA" w14:textId="421C6768" w:rsidR="00E60C37" w:rsidRPr="00E60C37" w:rsidRDefault="00AC2993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DESTINAÇÃO DE RECURSOS FINANCEIROS PARA REPASSE ATRAVÉS DE CONVÊNIO PARA A COOPERATIVA COPER BOM – ASSENTAMENTO ESTRELA/JARAGUARI, PARA SEREM UTILIZADOS NA AQUISIÇÃO DE DOIS PNEUS TRASEIROS DE TRATOR E UMA PLANTADEIRA DE MANDIOCA.</w:t>
      </w:r>
    </w:p>
    <w:p w14:paraId="31DF3E4B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659F1B" w14:textId="77777777" w:rsidR="00E60C37" w:rsidRPr="00E60C37" w:rsidRDefault="00453849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296D4C32" w14:textId="6A780C41" w:rsidR="00020E1B" w:rsidRDefault="00AC2993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A exemplo da Associação dos Pequenos Produtores Rurais de Furnas do Dionísio que será contemplada com</w:t>
      </w:r>
      <w:r w:rsidR="00027B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repasse de recursos financeiros através de abertura de Crédito Especial é que este Vereador vem intermediar para que a Cooperativa do Assentamento Estrela também seja agraciada com esses </w:t>
      </w:r>
      <w:r w:rsidR="00027B9A">
        <w:rPr>
          <w:sz w:val="24"/>
          <w:szCs w:val="24"/>
        </w:rPr>
        <w:t>implementos agrícolas que são</w:t>
      </w:r>
      <w:r>
        <w:rPr>
          <w:sz w:val="24"/>
          <w:szCs w:val="24"/>
        </w:rPr>
        <w:t xml:space="preserve"> de </w:t>
      </w:r>
      <w:r w:rsidR="00027B9A">
        <w:rPr>
          <w:sz w:val="24"/>
          <w:szCs w:val="24"/>
        </w:rPr>
        <w:t>extrema</w:t>
      </w:r>
      <w:r>
        <w:rPr>
          <w:sz w:val="24"/>
          <w:szCs w:val="24"/>
        </w:rPr>
        <w:t xml:space="preserve"> importância para o fortalecimento da Agricultura Familiar.</w:t>
      </w:r>
    </w:p>
    <w:p w14:paraId="36522916" w14:textId="77777777" w:rsidR="00AC2993" w:rsidRPr="00B43DA9" w:rsidRDefault="00AC2993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6110F281" w14:textId="77777777" w:rsidR="00F725A8" w:rsidRPr="00B43DA9" w:rsidRDefault="00453849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21 de setembro de 2021</w:t>
      </w:r>
      <w:r w:rsidRPr="00B43DA9">
        <w:rPr>
          <w:sz w:val="24"/>
          <w:szCs w:val="24"/>
        </w:rPr>
        <w:t>.</w:t>
      </w:r>
    </w:p>
    <w:p w14:paraId="62341E9F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671722" w14:textId="143CE5DE" w:rsidR="007817D8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F4B4046" w14:textId="77777777" w:rsidR="003D223F" w:rsidRPr="00B43DA9" w:rsidRDefault="003D223F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EEF5BCE" w14:textId="77777777" w:rsidR="00F725A8" w:rsidRPr="00B43DA9" w:rsidRDefault="00453849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5FA1A941" w14:textId="1FB3F116" w:rsidR="00F725A8" w:rsidRDefault="00453849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1B1D648F" w14:textId="04EDBA57" w:rsidR="003D223F" w:rsidRDefault="003D223F" w:rsidP="003D223F">
      <w:pPr>
        <w:spacing w:after="0"/>
        <w:jc w:val="center"/>
        <w:rPr>
          <w:lang w:eastAsia="pt-BR"/>
        </w:rPr>
      </w:pPr>
    </w:p>
    <w:p w14:paraId="2F12474A" w14:textId="77777777" w:rsidR="003D223F" w:rsidRPr="003D223F" w:rsidRDefault="003D223F" w:rsidP="003D2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46962847" w14:textId="7753C0F3" w:rsidR="003D223F" w:rsidRPr="003D223F" w:rsidRDefault="003D223F" w:rsidP="003D2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3D223F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láudio Ferreira da Silva</w:t>
      </w:r>
      <w:r w:rsidRPr="003D223F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– PSD</w:t>
      </w:r>
    </w:p>
    <w:p w14:paraId="259A2064" w14:textId="7E0D319B" w:rsidR="003D223F" w:rsidRPr="003D223F" w:rsidRDefault="003D223F" w:rsidP="003D22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Proponente</w:t>
      </w:r>
    </w:p>
    <w:sectPr w:rsidR="003D223F" w:rsidRPr="003D223F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83207" w14:textId="77777777" w:rsidR="00E66DE0" w:rsidRDefault="00E66DE0">
      <w:pPr>
        <w:spacing w:after="0" w:line="240" w:lineRule="auto"/>
      </w:pPr>
      <w:r>
        <w:separator/>
      </w:r>
    </w:p>
  </w:endnote>
  <w:endnote w:type="continuationSeparator" w:id="0">
    <w:p w14:paraId="4AE4E9B3" w14:textId="77777777" w:rsidR="00E66DE0" w:rsidRDefault="00E6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0B17" w14:textId="77777777" w:rsidR="00F506EC" w:rsidRPr="000C3F6E" w:rsidRDefault="0045384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73CA2C9F" w14:textId="77777777" w:rsidR="00DA74D3" w:rsidRPr="000C3F6E" w:rsidRDefault="00453849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C571" w14:textId="77777777" w:rsidR="00E66DE0" w:rsidRDefault="00E66DE0">
      <w:pPr>
        <w:spacing w:after="0" w:line="240" w:lineRule="auto"/>
      </w:pPr>
      <w:r>
        <w:separator/>
      </w:r>
    </w:p>
  </w:footnote>
  <w:footnote w:type="continuationSeparator" w:id="0">
    <w:p w14:paraId="0EB4C15B" w14:textId="77777777" w:rsidR="00E66DE0" w:rsidRDefault="00E66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3F4D" w14:textId="77777777" w:rsidR="00B577A6" w:rsidRDefault="0045384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347BB097" wp14:editId="083265E7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4193F9F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47AA77A6" w14:textId="77777777" w:rsidR="00B577A6" w:rsidRPr="000C3F6E" w:rsidRDefault="0045384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71BD00AE" w14:textId="77777777" w:rsidR="00B577A6" w:rsidRPr="00B577A6" w:rsidRDefault="0045384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07C089E" wp14:editId="016343A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BB7294F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4726A98" w:tentative="1">
      <w:start w:val="1"/>
      <w:numFmt w:val="lowerLetter"/>
      <w:lvlText w:val="%2."/>
      <w:lvlJc w:val="left"/>
      <w:pPr>
        <w:ind w:left="1440" w:hanging="360"/>
      </w:pPr>
    </w:lvl>
    <w:lvl w:ilvl="2" w:tplc="AC6C42A2" w:tentative="1">
      <w:start w:val="1"/>
      <w:numFmt w:val="lowerRoman"/>
      <w:lvlText w:val="%3."/>
      <w:lvlJc w:val="right"/>
      <w:pPr>
        <w:ind w:left="2160" w:hanging="180"/>
      </w:pPr>
    </w:lvl>
    <w:lvl w:ilvl="3" w:tplc="B0BA4A24" w:tentative="1">
      <w:start w:val="1"/>
      <w:numFmt w:val="decimal"/>
      <w:lvlText w:val="%4."/>
      <w:lvlJc w:val="left"/>
      <w:pPr>
        <w:ind w:left="2880" w:hanging="360"/>
      </w:pPr>
    </w:lvl>
    <w:lvl w:ilvl="4" w:tplc="AA3AEA7E" w:tentative="1">
      <w:start w:val="1"/>
      <w:numFmt w:val="lowerLetter"/>
      <w:lvlText w:val="%5."/>
      <w:lvlJc w:val="left"/>
      <w:pPr>
        <w:ind w:left="3600" w:hanging="360"/>
      </w:pPr>
    </w:lvl>
    <w:lvl w:ilvl="5" w:tplc="6AC233CA" w:tentative="1">
      <w:start w:val="1"/>
      <w:numFmt w:val="lowerRoman"/>
      <w:lvlText w:val="%6."/>
      <w:lvlJc w:val="right"/>
      <w:pPr>
        <w:ind w:left="4320" w:hanging="180"/>
      </w:pPr>
    </w:lvl>
    <w:lvl w:ilvl="6" w:tplc="3D50872A" w:tentative="1">
      <w:start w:val="1"/>
      <w:numFmt w:val="decimal"/>
      <w:lvlText w:val="%7."/>
      <w:lvlJc w:val="left"/>
      <w:pPr>
        <w:ind w:left="5040" w:hanging="360"/>
      </w:pPr>
    </w:lvl>
    <w:lvl w:ilvl="7" w:tplc="C7DE30D6" w:tentative="1">
      <w:start w:val="1"/>
      <w:numFmt w:val="lowerLetter"/>
      <w:lvlText w:val="%8."/>
      <w:lvlJc w:val="left"/>
      <w:pPr>
        <w:ind w:left="5760" w:hanging="360"/>
      </w:pPr>
    </w:lvl>
    <w:lvl w:ilvl="8" w:tplc="FE9C5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6EED30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580B526" w:tentative="1">
      <w:start w:val="1"/>
      <w:numFmt w:val="lowerLetter"/>
      <w:lvlText w:val="%2."/>
      <w:lvlJc w:val="left"/>
      <w:pPr>
        <w:ind w:left="4135" w:hanging="360"/>
      </w:pPr>
    </w:lvl>
    <w:lvl w:ilvl="2" w:tplc="18BAE4A8" w:tentative="1">
      <w:start w:val="1"/>
      <w:numFmt w:val="lowerRoman"/>
      <w:lvlText w:val="%3."/>
      <w:lvlJc w:val="right"/>
      <w:pPr>
        <w:ind w:left="4855" w:hanging="180"/>
      </w:pPr>
    </w:lvl>
    <w:lvl w:ilvl="3" w:tplc="9142F3BC" w:tentative="1">
      <w:start w:val="1"/>
      <w:numFmt w:val="decimal"/>
      <w:lvlText w:val="%4."/>
      <w:lvlJc w:val="left"/>
      <w:pPr>
        <w:ind w:left="5575" w:hanging="360"/>
      </w:pPr>
    </w:lvl>
    <w:lvl w:ilvl="4" w:tplc="1E82CC32" w:tentative="1">
      <w:start w:val="1"/>
      <w:numFmt w:val="lowerLetter"/>
      <w:lvlText w:val="%5."/>
      <w:lvlJc w:val="left"/>
      <w:pPr>
        <w:ind w:left="6295" w:hanging="360"/>
      </w:pPr>
    </w:lvl>
    <w:lvl w:ilvl="5" w:tplc="13BA1288" w:tentative="1">
      <w:start w:val="1"/>
      <w:numFmt w:val="lowerRoman"/>
      <w:lvlText w:val="%6."/>
      <w:lvlJc w:val="right"/>
      <w:pPr>
        <w:ind w:left="7015" w:hanging="180"/>
      </w:pPr>
    </w:lvl>
    <w:lvl w:ilvl="6" w:tplc="5D143322" w:tentative="1">
      <w:start w:val="1"/>
      <w:numFmt w:val="decimal"/>
      <w:lvlText w:val="%7."/>
      <w:lvlJc w:val="left"/>
      <w:pPr>
        <w:ind w:left="7735" w:hanging="360"/>
      </w:pPr>
    </w:lvl>
    <w:lvl w:ilvl="7" w:tplc="28CEDF52" w:tentative="1">
      <w:start w:val="1"/>
      <w:numFmt w:val="lowerLetter"/>
      <w:lvlText w:val="%8."/>
      <w:lvlJc w:val="left"/>
      <w:pPr>
        <w:ind w:left="8455" w:hanging="360"/>
      </w:pPr>
    </w:lvl>
    <w:lvl w:ilvl="8" w:tplc="FDAAFE0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27B9A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D223F"/>
    <w:rsid w:val="004308C5"/>
    <w:rsid w:val="00450084"/>
    <w:rsid w:val="00453849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2993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66DE0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3067"/>
  <w15:docId w15:val="{4AAD7BAE-8B41-4345-A84D-CFC7C28E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13</cp:revision>
  <cp:lastPrinted>2021-09-21T13:54:00Z</cp:lastPrinted>
  <dcterms:created xsi:type="dcterms:W3CDTF">2021-04-20T10:09:00Z</dcterms:created>
  <dcterms:modified xsi:type="dcterms:W3CDTF">2021-09-21T13:54:00Z</dcterms:modified>
</cp:coreProperties>
</file>