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A6" w:rsidRDefault="00B577A6" w:rsidP="00F72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3258"/>
        <w:gridCol w:w="3258"/>
        <w:gridCol w:w="2408"/>
      </w:tblGrid>
      <w:tr w:rsidR="00B6116F" w:rsidTr="00B6116F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6116F" w:rsidRDefault="00B611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116F" w:rsidRDefault="00B6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116F" w:rsidRDefault="00B6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B6116F" w:rsidRDefault="00B6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B6116F" w:rsidRDefault="00B6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B6116F" w:rsidRDefault="00B6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B6116F" w:rsidRDefault="00B61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B6116F" w:rsidRDefault="00B6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B6116F" w:rsidRDefault="00B6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116F" w:rsidRDefault="00B6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16F" w:rsidRDefault="00B6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16F" w:rsidRDefault="00B6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16F" w:rsidRDefault="00B61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066/2022</w:t>
            </w:r>
          </w:p>
        </w:tc>
      </w:tr>
      <w:tr w:rsidR="00B6116F" w:rsidTr="00B6116F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6F" w:rsidRDefault="00B61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VALDECY LOPES DA SILVA – PSD </w:t>
            </w:r>
          </w:p>
        </w:tc>
      </w:tr>
    </w:tbl>
    <w:p w:rsidR="00B6116F" w:rsidRDefault="00B6116F" w:rsidP="00B61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16F" w:rsidRDefault="00B6116F" w:rsidP="00B61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16F" w:rsidRDefault="00B6116F" w:rsidP="00B6116F">
      <w:pPr>
        <w:spacing w:after="0" w:line="240" w:lineRule="auto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B6116F" w:rsidRDefault="00B6116F" w:rsidP="00B6116F">
      <w:pPr>
        <w:spacing w:after="0" w:line="240" w:lineRule="auto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B6116F" w:rsidRDefault="00B6116F" w:rsidP="00B6116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6116F" w:rsidRDefault="00B6116F" w:rsidP="00B6116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6116F" w:rsidRDefault="00B6116F" w:rsidP="00B6116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Srº </w:t>
      </w:r>
      <w:r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B806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B6116F" w:rsidRDefault="00B6116F" w:rsidP="00B6116F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B6116F" w:rsidRDefault="00B6116F" w:rsidP="00B6116F">
      <w:pPr>
        <w:pStyle w:val="Recuodecorpodetexto"/>
        <w:tabs>
          <w:tab w:val="left" w:pos="6000"/>
        </w:tabs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ABERTURA/ PROLONGAMENTO DA RUA FR</w:t>
      </w:r>
      <w:r w:rsidR="006E455D">
        <w:rPr>
          <w:b/>
          <w:i/>
          <w:sz w:val="24"/>
          <w:szCs w:val="24"/>
        </w:rPr>
        <w:t>ANCISCO RIBEIRO GUIMARÃ</w:t>
      </w:r>
      <w:r>
        <w:rPr>
          <w:b/>
          <w:i/>
          <w:sz w:val="24"/>
          <w:szCs w:val="24"/>
        </w:rPr>
        <w:t>ES ENTR</w:t>
      </w:r>
      <w:r w:rsidR="006E455D">
        <w:rPr>
          <w:b/>
          <w:i/>
          <w:sz w:val="24"/>
          <w:szCs w:val="24"/>
        </w:rPr>
        <w:t>E A RUA GONÇA</w:t>
      </w:r>
      <w:r w:rsidR="00B806D8">
        <w:rPr>
          <w:b/>
          <w:i/>
          <w:sz w:val="24"/>
          <w:szCs w:val="24"/>
        </w:rPr>
        <w:t>LVES LUIZ MARTINS E ORLANDO NOGUEIRA, NESTE MUNICÍPIO</w:t>
      </w:r>
    </w:p>
    <w:p w:rsidR="00B6116F" w:rsidRDefault="00B6116F" w:rsidP="00B61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16F" w:rsidRDefault="00B6116F" w:rsidP="00B6116F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B6116F" w:rsidRDefault="00B6116F" w:rsidP="00B6116F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116F" w:rsidRDefault="00B6116F" w:rsidP="00B6116F">
      <w:pPr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Destacamos que</w:t>
      </w:r>
      <w:r w:rsidR="00B806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tal pedido se faz necessário, pois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existem comércios ao longo deste perímetr</w:t>
      </w:r>
      <w:r w:rsidR="00997C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o que fica incrustado entre as R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uas Gonçalves Luiz Martins e a Orlando Nogueira, também é local de aces</w:t>
      </w:r>
      <w:r w:rsidR="00397C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so lateral a L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otérica da cidade e a Praça </w:t>
      </w:r>
      <w:r w:rsidR="00F80A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Central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. Tal abertura facilitara o aces</w:t>
      </w:r>
      <w:r w:rsidR="00397C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o das pessoas aos mesmos. </w:t>
      </w:r>
    </w:p>
    <w:p w:rsidR="00B6116F" w:rsidRDefault="00B6116F" w:rsidP="00B6116F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116F" w:rsidRDefault="00B6116F" w:rsidP="00B6116F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</w:t>
      </w:r>
      <w:r w:rsidR="00812B11">
        <w:rPr>
          <w:sz w:val="24"/>
          <w:szCs w:val="24"/>
        </w:rPr>
        <w:t>eador Paulo Carrilho Arantes, 18</w:t>
      </w:r>
      <w:r>
        <w:rPr>
          <w:sz w:val="24"/>
          <w:szCs w:val="24"/>
        </w:rPr>
        <w:t xml:space="preserve"> de</w:t>
      </w:r>
      <w:r w:rsidR="00B806D8">
        <w:rPr>
          <w:sz w:val="24"/>
          <w:szCs w:val="24"/>
        </w:rPr>
        <w:t xml:space="preserve"> outubro</w:t>
      </w:r>
      <w:r>
        <w:rPr>
          <w:sz w:val="24"/>
          <w:szCs w:val="24"/>
        </w:rPr>
        <w:t xml:space="preserve"> de 2022.</w:t>
      </w:r>
    </w:p>
    <w:p w:rsidR="00B6116F" w:rsidRDefault="00B6116F" w:rsidP="00B61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16F" w:rsidRDefault="00B6116F" w:rsidP="00B6116F">
      <w:pPr>
        <w:spacing w:after="0" w:line="240" w:lineRule="auto"/>
        <w:jc w:val="center"/>
        <w:rPr>
          <w:rFonts w:ascii="Arial" w:hAnsi="Arial" w:cs="Arial"/>
          <w:color w:val="4D4D4D"/>
          <w:sz w:val="24"/>
          <w:szCs w:val="24"/>
        </w:rPr>
      </w:pPr>
    </w:p>
    <w:p w:rsidR="00B6116F" w:rsidRDefault="00B6116F" w:rsidP="00B6116F">
      <w:pPr>
        <w:spacing w:after="0" w:line="240" w:lineRule="auto"/>
        <w:jc w:val="center"/>
        <w:rPr>
          <w:rFonts w:ascii="Arial" w:hAnsi="Arial" w:cs="Arial"/>
          <w:color w:val="4D4D4D"/>
          <w:sz w:val="24"/>
          <w:szCs w:val="24"/>
        </w:rPr>
      </w:pPr>
    </w:p>
    <w:p w:rsidR="00B6116F" w:rsidRDefault="00B6116F" w:rsidP="00B6116F">
      <w:pPr>
        <w:spacing w:after="0" w:line="240" w:lineRule="auto"/>
        <w:jc w:val="center"/>
        <w:rPr>
          <w:rFonts w:ascii="Arial" w:hAnsi="Arial" w:cs="Arial"/>
          <w:color w:val="4D4D4D"/>
          <w:sz w:val="24"/>
          <w:szCs w:val="24"/>
        </w:rPr>
      </w:pPr>
    </w:p>
    <w:p w:rsidR="00B806D8" w:rsidRDefault="00B806D8" w:rsidP="00B61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D8" w:rsidRDefault="00B6116F" w:rsidP="00397C65">
      <w:pPr>
        <w:spacing w:after="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Valdecy Lopes da Silva – PSD</w:t>
      </w:r>
      <w:r w:rsidR="00B806D8">
        <w:rPr>
          <w:sz w:val="24"/>
          <w:szCs w:val="24"/>
        </w:rPr>
        <w:t xml:space="preserve">                                                       </w:t>
      </w:r>
    </w:p>
    <w:p w:rsidR="00B6116F" w:rsidRDefault="00B6116F" w:rsidP="00397C65">
      <w:pPr>
        <w:pStyle w:val="Ttulo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Proponente</w:t>
      </w:r>
      <w:r w:rsidR="00B806D8">
        <w:rPr>
          <w:sz w:val="24"/>
          <w:szCs w:val="24"/>
        </w:rPr>
        <w:t xml:space="preserve"> </w:t>
      </w:r>
    </w:p>
    <w:p w:rsidR="00B6116F" w:rsidRDefault="00B6116F" w:rsidP="00397C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6116F" w:rsidRPr="00B43DA9" w:rsidRDefault="00B6116F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116F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FE7" w:rsidRDefault="00420FE7" w:rsidP="002466AA">
      <w:pPr>
        <w:spacing w:after="0" w:line="240" w:lineRule="auto"/>
      </w:pPr>
      <w:r>
        <w:separator/>
      </w:r>
    </w:p>
  </w:endnote>
  <w:endnote w:type="continuationSeparator" w:id="1">
    <w:p w:rsidR="00420FE7" w:rsidRDefault="00420FE7" w:rsidP="0024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0C3F6E" w:rsidRDefault="001B56CB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1B56CB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FE7" w:rsidRDefault="00420FE7" w:rsidP="002466AA">
      <w:pPr>
        <w:spacing w:after="0" w:line="240" w:lineRule="auto"/>
      </w:pPr>
      <w:r>
        <w:separator/>
      </w:r>
    </w:p>
  </w:footnote>
  <w:footnote w:type="continuationSeparator" w:id="1">
    <w:p w:rsidR="00420FE7" w:rsidRDefault="00420FE7" w:rsidP="0024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1B56C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1B56CB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1B56CB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A08232E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54C3BE6" w:tentative="1">
      <w:start w:val="1"/>
      <w:numFmt w:val="lowerLetter"/>
      <w:lvlText w:val="%2."/>
      <w:lvlJc w:val="left"/>
      <w:pPr>
        <w:ind w:left="1440" w:hanging="360"/>
      </w:pPr>
    </w:lvl>
    <w:lvl w:ilvl="2" w:tplc="54909BE6" w:tentative="1">
      <w:start w:val="1"/>
      <w:numFmt w:val="lowerRoman"/>
      <w:lvlText w:val="%3."/>
      <w:lvlJc w:val="right"/>
      <w:pPr>
        <w:ind w:left="2160" w:hanging="180"/>
      </w:pPr>
    </w:lvl>
    <w:lvl w:ilvl="3" w:tplc="2E501ECE" w:tentative="1">
      <w:start w:val="1"/>
      <w:numFmt w:val="decimal"/>
      <w:lvlText w:val="%4."/>
      <w:lvlJc w:val="left"/>
      <w:pPr>
        <w:ind w:left="2880" w:hanging="360"/>
      </w:pPr>
    </w:lvl>
    <w:lvl w:ilvl="4" w:tplc="32EE5AAE" w:tentative="1">
      <w:start w:val="1"/>
      <w:numFmt w:val="lowerLetter"/>
      <w:lvlText w:val="%5."/>
      <w:lvlJc w:val="left"/>
      <w:pPr>
        <w:ind w:left="3600" w:hanging="360"/>
      </w:pPr>
    </w:lvl>
    <w:lvl w:ilvl="5" w:tplc="4FDC1ADC" w:tentative="1">
      <w:start w:val="1"/>
      <w:numFmt w:val="lowerRoman"/>
      <w:lvlText w:val="%6."/>
      <w:lvlJc w:val="right"/>
      <w:pPr>
        <w:ind w:left="4320" w:hanging="180"/>
      </w:pPr>
    </w:lvl>
    <w:lvl w:ilvl="6" w:tplc="E07EEA80" w:tentative="1">
      <w:start w:val="1"/>
      <w:numFmt w:val="decimal"/>
      <w:lvlText w:val="%7."/>
      <w:lvlJc w:val="left"/>
      <w:pPr>
        <w:ind w:left="5040" w:hanging="360"/>
      </w:pPr>
    </w:lvl>
    <w:lvl w:ilvl="7" w:tplc="BC966FBA" w:tentative="1">
      <w:start w:val="1"/>
      <w:numFmt w:val="lowerLetter"/>
      <w:lvlText w:val="%8."/>
      <w:lvlJc w:val="left"/>
      <w:pPr>
        <w:ind w:left="5760" w:hanging="360"/>
      </w:pPr>
    </w:lvl>
    <w:lvl w:ilvl="8" w:tplc="C62896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73727EF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52A0F5A" w:tentative="1">
      <w:start w:val="1"/>
      <w:numFmt w:val="lowerLetter"/>
      <w:lvlText w:val="%2."/>
      <w:lvlJc w:val="left"/>
      <w:pPr>
        <w:ind w:left="4135" w:hanging="360"/>
      </w:pPr>
    </w:lvl>
    <w:lvl w:ilvl="2" w:tplc="2C0E6276" w:tentative="1">
      <w:start w:val="1"/>
      <w:numFmt w:val="lowerRoman"/>
      <w:lvlText w:val="%3."/>
      <w:lvlJc w:val="right"/>
      <w:pPr>
        <w:ind w:left="4855" w:hanging="180"/>
      </w:pPr>
    </w:lvl>
    <w:lvl w:ilvl="3" w:tplc="DA687600" w:tentative="1">
      <w:start w:val="1"/>
      <w:numFmt w:val="decimal"/>
      <w:lvlText w:val="%4."/>
      <w:lvlJc w:val="left"/>
      <w:pPr>
        <w:ind w:left="5575" w:hanging="360"/>
      </w:pPr>
    </w:lvl>
    <w:lvl w:ilvl="4" w:tplc="72F6BAEE" w:tentative="1">
      <w:start w:val="1"/>
      <w:numFmt w:val="lowerLetter"/>
      <w:lvlText w:val="%5."/>
      <w:lvlJc w:val="left"/>
      <w:pPr>
        <w:ind w:left="6295" w:hanging="360"/>
      </w:pPr>
    </w:lvl>
    <w:lvl w:ilvl="5" w:tplc="CE3C91B6" w:tentative="1">
      <w:start w:val="1"/>
      <w:numFmt w:val="lowerRoman"/>
      <w:lvlText w:val="%6."/>
      <w:lvlJc w:val="right"/>
      <w:pPr>
        <w:ind w:left="7015" w:hanging="180"/>
      </w:pPr>
    </w:lvl>
    <w:lvl w:ilvl="6" w:tplc="9AA640AE" w:tentative="1">
      <w:start w:val="1"/>
      <w:numFmt w:val="decimal"/>
      <w:lvlText w:val="%7."/>
      <w:lvlJc w:val="left"/>
      <w:pPr>
        <w:ind w:left="7735" w:hanging="360"/>
      </w:pPr>
    </w:lvl>
    <w:lvl w:ilvl="7" w:tplc="DF4C0CA8" w:tentative="1">
      <w:start w:val="1"/>
      <w:numFmt w:val="lowerLetter"/>
      <w:lvlText w:val="%8."/>
      <w:lvlJc w:val="left"/>
      <w:pPr>
        <w:ind w:left="8455" w:hanging="360"/>
      </w:pPr>
    </w:lvl>
    <w:lvl w:ilvl="8" w:tplc="0EECEF5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4875"/>
    <w:rsid w:val="00020E1B"/>
    <w:rsid w:val="00042991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B56CB"/>
    <w:rsid w:val="001D2844"/>
    <w:rsid w:val="001F0E46"/>
    <w:rsid w:val="001F2C1A"/>
    <w:rsid w:val="002321C2"/>
    <w:rsid w:val="002466AA"/>
    <w:rsid w:val="00270AE9"/>
    <w:rsid w:val="00282780"/>
    <w:rsid w:val="00296738"/>
    <w:rsid w:val="002D0D44"/>
    <w:rsid w:val="00332100"/>
    <w:rsid w:val="00352E72"/>
    <w:rsid w:val="00377049"/>
    <w:rsid w:val="00384368"/>
    <w:rsid w:val="00397C65"/>
    <w:rsid w:val="003A200A"/>
    <w:rsid w:val="00420FE7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6E455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2B11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97C26"/>
    <w:rsid w:val="009A145D"/>
    <w:rsid w:val="009B427A"/>
    <w:rsid w:val="009C323A"/>
    <w:rsid w:val="009E07BE"/>
    <w:rsid w:val="00A13612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6116F"/>
    <w:rsid w:val="00B806D8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191E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80AEE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16</cp:revision>
  <cp:lastPrinted>2021-04-20T10:19:00Z</cp:lastPrinted>
  <dcterms:created xsi:type="dcterms:W3CDTF">2021-04-20T10:09:00Z</dcterms:created>
  <dcterms:modified xsi:type="dcterms:W3CDTF">2022-10-18T11:31:00Z</dcterms:modified>
</cp:coreProperties>
</file>