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371DB1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3F1132">
        <w:rPr>
          <w:rFonts w:ascii="Times New Roman" w:hAnsi="Times New Roman"/>
          <w:b/>
          <w:bCs/>
          <w:color w:val="auto"/>
        </w:rPr>
        <w:t>13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71DB1" w:rsidP="009828A3">
      <w:pPr>
        <w:jc w:val="right"/>
      </w:pPr>
      <w:r>
        <w:t xml:space="preserve">Jaraguari-MS, </w:t>
      </w:r>
      <w:r w:rsidR="003F1132">
        <w:t>16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371DB1" w:rsidP="00D16FD8">
      <w:pPr>
        <w:tabs>
          <w:tab w:val="center" w:pos="4961"/>
        </w:tabs>
      </w:pPr>
      <w:r>
        <w:t xml:space="preserve">A Exmo. Srº. Edson Rodrigues Nogueira </w:t>
      </w:r>
    </w:p>
    <w:p w:rsidR="00D16FD8" w:rsidRDefault="00371DB1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r w:rsidR="00D11958">
        <w:t xml:space="preserve"> </w:t>
      </w:r>
      <w:r>
        <w:t xml:space="preserve"> Municipal de Jaraguari-MS</w:t>
      </w:r>
    </w:p>
    <w:p w:rsidR="00D16FD8" w:rsidRDefault="00371DB1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371DB1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371DB1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3F1132" w:rsidRPr="003F1132" w:rsidRDefault="00AB2643" w:rsidP="003F1132">
      <w:pPr>
        <w:pStyle w:val="Cabealho"/>
        <w:tabs>
          <w:tab w:val="left" w:pos="708"/>
        </w:tabs>
        <w:ind w:right="-23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muitos casos, o C</w:t>
      </w:r>
      <w:r w:rsidR="003F1132" w:rsidRPr="003F1132">
        <w:rPr>
          <w:rFonts w:ascii="Times New Roman" w:hAnsi="Times New Roman" w:cs="Times New Roman"/>
          <w:sz w:val="24"/>
          <w:szCs w:val="24"/>
        </w:rPr>
        <w:t xml:space="preserve">arnaval recebe financiamento do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F1132" w:rsidRPr="003F1132">
        <w:rPr>
          <w:rFonts w:ascii="Times New Roman" w:hAnsi="Times New Roman" w:cs="Times New Roman"/>
          <w:sz w:val="24"/>
          <w:szCs w:val="24"/>
        </w:rPr>
        <w:t xml:space="preserve">overno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1132" w:rsidRPr="003F1132">
        <w:rPr>
          <w:rFonts w:ascii="Times New Roman" w:hAnsi="Times New Roman" w:cs="Times New Roman"/>
          <w:sz w:val="24"/>
          <w:szCs w:val="24"/>
        </w:rPr>
        <w:t>stadual para organização de desfiles, segurança pública, infraestrutura, entre outros aspectos, nesse intuito 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a V. Exa.</w:t>
      </w:r>
      <w:r w:rsidR="008B5C1C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8B5C1C" w:rsidRPr="003F1132">
        <w:rPr>
          <w:rFonts w:ascii="Times New Roman" w:hAnsi="Times New Roman" w:cs="Times New Roman"/>
          <w:bCs/>
          <w:iCs/>
          <w:sz w:val="24"/>
          <w:szCs w:val="24"/>
        </w:rPr>
        <w:t>que</w:t>
      </w:r>
      <w:proofErr w:type="gramEnd"/>
      <w:r w:rsidR="008B5C1C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nos </w:t>
      </w:r>
      <w:r w:rsidR="003F1132" w:rsidRPr="003F1132">
        <w:rPr>
          <w:rFonts w:ascii="Times New Roman" w:hAnsi="Times New Roman" w:cs="Times New Roman"/>
          <w:bCs/>
          <w:iCs/>
          <w:sz w:val="24"/>
          <w:szCs w:val="24"/>
        </w:rPr>
        <w:t>informe se o Município foi contemplado com Verbas/ Recursos destinados a folia do Carnaval em 2024</w:t>
      </w:r>
      <w:r w:rsidR="003F11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16FD8" w:rsidRDefault="003F1132" w:rsidP="00D16FD8">
      <w:pPr>
        <w:ind w:firstLine="1134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D16FD8" w:rsidRDefault="00371DB1" w:rsidP="00D16FD8">
      <w:pPr>
        <w:ind w:right="-234" w:firstLine="1134"/>
        <w:jc w:val="both"/>
      </w:pPr>
      <w:bookmarkStart w:id="0" w:name="_GoBack"/>
      <w:bookmarkEnd w:id="0"/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371DB1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371DB1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371DB1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2E" w:rsidRDefault="00D6412E">
      <w:r>
        <w:separator/>
      </w:r>
    </w:p>
  </w:endnote>
  <w:endnote w:type="continuationSeparator" w:id="0">
    <w:p w:rsidR="00D6412E" w:rsidRDefault="00D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71DB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71DB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2E" w:rsidRDefault="00D6412E">
      <w:r>
        <w:separator/>
      </w:r>
    </w:p>
  </w:footnote>
  <w:footnote w:type="continuationSeparator" w:id="0">
    <w:p w:rsidR="00D6412E" w:rsidRDefault="00D6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71DB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71DB1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A790D4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CE8C7A2" w:tentative="1">
      <w:start w:val="1"/>
      <w:numFmt w:val="lowerLetter"/>
      <w:lvlText w:val="%2."/>
      <w:lvlJc w:val="left"/>
      <w:pPr>
        <w:ind w:left="2214" w:hanging="360"/>
      </w:pPr>
    </w:lvl>
    <w:lvl w:ilvl="2" w:tplc="4B789DEC" w:tentative="1">
      <w:start w:val="1"/>
      <w:numFmt w:val="lowerRoman"/>
      <w:lvlText w:val="%3."/>
      <w:lvlJc w:val="right"/>
      <w:pPr>
        <w:ind w:left="2934" w:hanging="180"/>
      </w:pPr>
    </w:lvl>
    <w:lvl w:ilvl="3" w:tplc="0B54DC22" w:tentative="1">
      <w:start w:val="1"/>
      <w:numFmt w:val="decimal"/>
      <w:lvlText w:val="%4."/>
      <w:lvlJc w:val="left"/>
      <w:pPr>
        <w:ind w:left="3654" w:hanging="360"/>
      </w:pPr>
    </w:lvl>
    <w:lvl w:ilvl="4" w:tplc="ACB88B00" w:tentative="1">
      <w:start w:val="1"/>
      <w:numFmt w:val="lowerLetter"/>
      <w:lvlText w:val="%5."/>
      <w:lvlJc w:val="left"/>
      <w:pPr>
        <w:ind w:left="4374" w:hanging="360"/>
      </w:pPr>
    </w:lvl>
    <w:lvl w:ilvl="5" w:tplc="1EF284FA" w:tentative="1">
      <w:start w:val="1"/>
      <w:numFmt w:val="lowerRoman"/>
      <w:lvlText w:val="%6."/>
      <w:lvlJc w:val="right"/>
      <w:pPr>
        <w:ind w:left="5094" w:hanging="180"/>
      </w:pPr>
    </w:lvl>
    <w:lvl w:ilvl="6" w:tplc="E3CCAC7E" w:tentative="1">
      <w:start w:val="1"/>
      <w:numFmt w:val="decimal"/>
      <w:lvlText w:val="%7."/>
      <w:lvlJc w:val="left"/>
      <w:pPr>
        <w:ind w:left="5814" w:hanging="360"/>
      </w:pPr>
    </w:lvl>
    <w:lvl w:ilvl="7" w:tplc="F48052C8" w:tentative="1">
      <w:start w:val="1"/>
      <w:numFmt w:val="lowerLetter"/>
      <w:lvlText w:val="%8."/>
      <w:lvlJc w:val="left"/>
      <w:pPr>
        <w:ind w:left="6534" w:hanging="360"/>
      </w:pPr>
    </w:lvl>
    <w:lvl w:ilvl="8" w:tplc="4BEAE93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222992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B143250" w:tentative="1">
      <w:start w:val="1"/>
      <w:numFmt w:val="lowerLetter"/>
      <w:lvlText w:val="%2."/>
      <w:lvlJc w:val="left"/>
      <w:pPr>
        <w:ind w:left="1440" w:hanging="360"/>
      </w:pPr>
    </w:lvl>
    <w:lvl w:ilvl="2" w:tplc="A60481D4" w:tentative="1">
      <w:start w:val="1"/>
      <w:numFmt w:val="lowerRoman"/>
      <w:lvlText w:val="%3."/>
      <w:lvlJc w:val="right"/>
      <w:pPr>
        <w:ind w:left="2160" w:hanging="180"/>
      </w:pPr>
    </w:lvl>
    <w:lvl w:ilvl="3" w:tplc="1778B5F4" w:tentative="1">
      <w:start w:val="1"/>
      <w:numFmt w:val="decimal"/>
      <w:lvlText w:val="%4."/>
      <w:lvlJc w:val="left"/>
      <w:pPr>
        <w:ind w:left="2880" w:hanging="360"/>
      </w:pPr>
    </w:lvl>
    <w:lvl w:ilvl="4" w:tplc="BE7C4FBC" w:tentative="1">
      <w:start w:val="1"/>
      <w:numFmt w:val="lowerLetter"/>
      <w:lvlText w:val="%5."/>
      <w:lvlJc w:val="left"/>
      <w:pPr>
        <w:ind w:left="3600" w:hanging="360"/>
      </w:pPr>
    </w:lvl>
    <w:lvl w:ilvl="5" w:tplc="42BEBF6C" w:tentative="1">
      <w:start w:val="1"/>
      <w:numFmt w:val="lowerRoman"/>
      <w:lvlText w:val="%6."/>
      <w:lvlJc w:val="right"/>
      <w:pPr>
        <w:ind w:left="4320" w:hanging="180"/>
      </w:pPr>
    </w:lvl>
    <w:lvl w:ilvl="6" w:tplc="199CD57E" w:tentative="1">
      <w:start w:val="1"/>
      <w:numFmt w:val="decimal"/>
      <w:lvlText w:val="%7."/>
      <w:lvlJc w:val="left"/>
      <w:pPr>
        <w:ind w:left="5040" w:hanging="360"/>
      </w:pPr>
    </w:lvl>
    <w:lvl w:ilvl="7" w:tplc="ED7A17E8" w:tentative="1">
      <w:start w:val="1"/>
      <w:numFmt w:val="lowerLetter"/>
      <w:lvlText w:val="%8."/>
      <w:lvlJc w:val="left"/>
      <w:pPr>
        <w:ind w:left="5760" w:hanging="360"/>
      </w:pPr>
    </w:lvl>
    <w:lvl w:ilvl="8" w:tplc="7192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714FE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5CDF1C" w:tentative="1">
      <w:start w:val="1"/>
      <w:numFmt w:val="lowerLetter"/>
      <w:lvlText w:val="%2."/>
      <w:lvlJc w:val="left"/>
      <w:pPr>
        <w:ind w:left="4135" w:hanging="360"/>
      </w:pPr>
    </w:lvl>
    <w:lvl w:ilvl="2" w:tplc="D7BAAF72" w:tentative="1">
      <w:start w:val="1"/>
      <w:numFmt w:val="lowerRoman"/>
      <w:lvlText w:val="%3."/>
      <w:lvlJc w:val="right"/>
      <w:pPr>
        <w:ind w:left="4855" w:hanging="180"/>
      </w:pPr>
    </w:lvl>
    <w:lvl w:ilvl="3" w:tplc="478AD778" w:tentative="1">
      <w:start w:val="1"/>
      <w:numFmt w:val="decimal"/>
      <w:lvlText w:val="%4."/>
      <w:lvlJc w:val="left"/>
      <w:pPr>
        <w:ind w:left="5575" w:hanging="360"/>
      </w:pPr>
    </w:lvl>
    <w:lvl w:ilvl="4" w:tplc="CB7A8AE6" w:tentative="1">
      <w:start w:val="1"/>
      <w:numFmt w:val="lowerLetter"/>
      <w:lvlText w:val="%5."/>
      <w:lvlJc w:val="left"/>
      <w:pPr>
        <w:ind w:left="6295" w:hanging="360"/>
      </w:pPr>
    </w:lvl>
    <w:lvl w:ilvl="5" w:tplc="02EC7544" w:tentative="1">
      <w:start w:val="1"/>
      <w:numFmt w:val="lowerRoman"/>
      <w:lvlText w:val="%6."/>
      <w:lvlJc w:val="right"/>
      <w:pPr>
        <w:ind w:left="7015" w:hanging="180"/>
      </w:pPr>
    </w:lvl>
    <w:lvl w:ilvl="6" w:tplc="3DB01214" w:tentative="1">
      <w:start w:val="1"/>
      <w:numFmt w:val="decimal"/>
      <w:lvlText w:val="%7."/>
      <w:lvlJc w:val="left"/>
      <w:pPr>
        <w:ind w:left="7735" w:hanging="360"/>
      </w:pPr>
    </w:lvl>
    <w:lvl w:ilvl="7" w:tplc="0FC66DF2" w:tentative="1">
      <w:start w:val="1"/>
      <w:numFmt w:val="lowerLetter"/>
      <w:lvlText w:val="%8."/>
      <w:lvlJc w:val="left"/>
      <w:pPr>
        <w:ind w:left="8455" w:hanging="360"/>
      </w:pPr>
    </w:lvl>
    <w:lvl w:ilvl="8" w:tplc="7B3C2B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71DB1"/>
    <w:rsid w:val="003818D7"/>
    <w:rsid w:val="00384368"/>
    <w:rsid w:val="003A200A"/>
    <w:rsid w:val="003F1132"/>
    <w:rsid w:val="004074B0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4F1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B372F4"/>
    <w:rsid w:val="00B45769"/>
    <w:rsid w:val="00B526A0"/>
    <w:rsid w:val="00B577A6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330AC"/>
    <w:rsid w:val="00D55D32"/>
    <w:rsid w:val="00D6412E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E98E-14F0-48C9-93CB-7A716C3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50</cp:revision>
  <cp:lastPrinted>2024-02-06T13:46:00Z</cp:lastPrinted>
  <dcterms:created xsi:type="dcterms:W3CDTF">2021-04-28T12:35:00Z</dcterms:created>
  <dcterms:modified xsi:type="dcterms:W3CDTF">2024-02-19T10:24:00Z</dcterms:modified>
</cp:coreProperties>
</file>