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9E78" w14:textId="77777777" w:rsidR="005E5CE5" w:rsidRDefault="005E5CE5" w:rsidP="005E5CE5">
      <w:pPr>
        <w:spacing w:line="276" w:lineRule="auto"/>
        <w:jc w:val="both"/>
        <w:rPr>
          <w:rFonts w:eastAsia="Calibri"/>
          <w:b/>
          <w:smallCaps/>
          <w:sz w:val="24"/>
          <w:szCs w:val="24"/>
        </w:rPr>
      </w:pPr>
    </w:p>
    <w:p w14:paraId="581EA610" w14:textId="1A2CC2CB" w:rsidR="005E5CE5" w:rsidRDefault="005E5CE5" w:rsidP="005E5CE5">
      <w:pPr>
        <w:spacing w:line="276" w:lineRule="auto"/>
        <w:jc w:val="both"/>
        <w:rPr>
          <w:rFonts w:eastAsia="Calibri"/>
          <w:b/>
          <w:smallCaps/>
          <w:sz w:val="24"/>
          <w:szCs w:val="24"/>
        </w:rPr>
      </w:pPr>
      <w:r>
        <w:rPr>
          <w:rFonts w:eastAsia="Calibri"/>
          <w:b/>
          <w:smallCaps/>
          <w:sz w:val="24"/>
          <w:szCs w:val="24"/>
        </w:rPr>
        <w:t xml:space="preserve">RESOLUÇÃO    Nº    </w:t>
      </w:r>
      <w:proofErr w:type="gramStart"/>
      <w:r>
        <w:rPr>
          <w:rFonts w:eastAsia="Calibri"/>
          <w:b/>
          <w:smallCaps/>
          <w:sz w:val="24"/>
          <w:szCs w:val="24"/>
        </w:rPr>
        <w:t xml:space="preserve">044,   </w:t>
      </w:r>
      <w:proofErr w:type="gramEnd"/>
      <w:r>
        <w:rPr>
          <w:rFonts w:eastAsia="Calibri"/>
          <w:b/>
          <w:smallCaps/>
          <w:sz w:val="24"/>
          <w:szCs w:val="24"/>
        </w:rPr>
        <w:t xml:space="preserve"> DE   01   DE   DEZEMBRO     DE     2021.</w:t>
      </w:r>
    </w:p>
    <w:p w14:paraId="2AD58A22" w14:textId="77777777" w:rsidR="005E5CE5" w:rsidRDefault="005E5CE5" w:rsidP="005E5CE5">
      <w:pPr>
        <w:spacing w:line="276" w:lineRule="auto"/>
        <w:jc w:val="both"/>
        <w:rPr>
          <w:rFonts w:eastAsia="Calibri"/>
          <w:b/>
          <w:i/>
          <w:iCs/>
          <w:sz w:val="24"/>
          <w:szCs w:val="24"/>
        </w:rPr>
      </w:pPr>
    </w:p>
    <w:p w14:paraId="5D20F76B" w14:textId="77777777" w:rsidR="005E5CE5" w:rsidRDefault="005E5CE5" w:rsidP="005E5CE5">
      <w:pPr>
        <w:spacing w:line="276" w:lineRule="auto"/>
        <w:jc w:val="both"/>
        <w:rPr>
          <w:rFonts w:eastAsia="Calibri"/>
          <w:b/>
          <w:i/>
          <w:iCs/>
          <w:sz w:val="24"/>
          <w:szCs w:val="24"/>
        </w:rPr>
      </w:pPr>
    </w:p>
    <w:p w14:paraId="54C09F22" w14:textId="77777777" w:rsidR="005E5CE5" w:rsidRDefault="005E5CE5" w:rsidP="005E5CE5">
      <w:pPr>
        <w:spacing w:line="276" w:lineRule="auto"/>
        <w:ind w:left="4536"/>
        <w:jc w:val="both"/>
        <w:rPr>
          <w:rFonts w:eastAsia="Calibri"/>
          <w:b/>
          <w:i/>
          <w:iCs/>
          <w:sz w:val="24"/>
          <w:szCs w:val="24"/>
        </w:rPr>
      </w:pPr>
      <w:r>
        <w:rPr>
          <w:rFonts w:eastAsia="Calibri"/>
          <w:b/>
          <w:i/>
          <w:iCs/>
          <w:sz w:val="24"/>
          <w:szCs w:val="24"/>
        </w:rPr>
        <w:t>“</w:t>
      </w:r>
      <w:r>
        <w:rPr>
          <w:b/>
          <w:i/>
          <w:sz w:val="24"/>
          <w:szCs w:val="24"/>
        </w:rPr>
        <w:t>DISPÕE SOBRE A REVISÃO GERAL DOS VENCIMENTOS DOS SERVIDORES DO PODER LEGISLATIVO MUNICIPAL</w:t>
      </w:r>
      <w:r>
        <w:rPr>
          <w:rFonts w:eastAsia="Calibri"/>
          <w:b/>
          <w:i/>
          <w:iCs/>
          <w:sz w:val="24"/>
          <w:szCs w:val="24"/>
        </w:rPr>
        <w:t>”.</w:t>
      </w:r>
    </w:p>
    <w:p w14:paraId="7CA5BE54" w14:textId="77777777" w:rsidR="005E5CE5" w:rsidRDefault="005E5CE5" w:rsidP="005E5CE5">
      <w:pPr>
        <w:rPr>
          <w:sz w:val="24"/>
          <w:szCs w:val="24"/>
        </w:rPr>
      </w:pPr>
    </w:p>
    <w:p w14:paraId="7D839AB1" w14:textId="77777777" w:rsidR="005E5CE5" w:rsidRDefault="005E5CE5" w:rsidP="005E5CE5">
      <w:pPr>
        <w:rPr>
          <w:sz w:val="24"/>
          <w:szCs w:val="24"/>
        </w:rPr>
      </w:pPr>
    </w:p>
    <w:p w14:paraId="3CD27402" w14:textId="0BEC41CE" w:rsidR="005E5CE5" w:rsidRDefault="005E5CE5" w:rsidP="005E5CE5">
      <w:pPr>
        <w:pStyle w:val="Recuodecorpodetexto2"/>
        <w:spacing w:after="0" w:line="240" w:lineRule="auto"/>
        <w:ind w:left="0" w:right="99" w:firstLine="1134"/>
        <w:jc w:val="both"/>
        <w:rPr>
          <w:sz w:val="24"/>
          <w:szCs w:val="24"/>
        </w:rPr>
      </w:pPr>
      <w:r>
        <w:rPr>
          <w:b/>
          <w:bCs/>
          <w:iCs/>
          <w:smallCaps/>
          <w:sz w:val="24"/>
          <w:szCs w:val="24"/>
        </w:rPr>
        <w:t>O VEREADOR CLÁUDIO FERREIRA DA SILVA - PSD - PRESIDENTE DA CÂMARA MUNICIPAL DE JARAGUARI</w:t>
      </w:r>
      <w:r>
        <w:rPr>
          <w:sz w:val="24"/>
          <w:szCs w:val="24"/>
        </w:rPr>
        <w:t xml:space="preserve">, Estado de Mato Grosso do Sul, no uso de suas atribuições legais, que lhe são conferidas e com fulcro no art. 137, § 2º, inciso </w:t>
      </w:r>
      <w:r w:rsidR="007C2124">
        <w:rPr>
          <w:sz w:val="24"/>
          <w:szCs w:val="24"/>
        </w:rPr>
        <w:t>I</w:t>
      </w:r>
      <w:r>
        <w:rPr>
          <w:sz w:val="24"/>
          <w:szCs w:val="24"/>
        </w:rPr>
        <w:t xml:space="preserve">V, do Regimento Interno desta Casa de Leis, faz saber que o Plenário da Câmara </w:t>
      </w:r>
      <w:r>
        <w:rPr>
          <w:b/>
          <w:sz w:val="24"/>
          <w:szCs w:val="24"/>
        </w:rPr>
        <w:t>aprovou</w:t>
      </w:r>
      <w:r>
        <w:rPr>
          <w:sz w:val="24"/>
          <w:szCs w:val="24"/>
        </w:rPr>
        <w:t xml:space="preserve"> e ele </w:t>
      </w:r>
      <w:r>
        <w:rPr>
          <w:b/>
          <w:sz w:val="24"/>
          <w:szCs w:val="24"/>
        </w:rPr>
        <w:t>promulga</w:t>
      </w:r>
      <w:r>
        <w:rPr>
          <w:sz w:val="24"/>
          <w:szCs w:val="24"/>
        </w:rPr>
        <w:t xml:space="preserve"> a seguinte Resolução:</w:t>
      </w:r>
    </w:p>
    <w:p w14:paraId="70B9465E" w14:textId="77777777" w:rsidR="005E5CE5" w:rsidRDefault="005E5CE5" w:rsidP="005E5CE5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ECD7598" w14:textId="77777777" w:rsidR="005E5CE5" w:rsidRDefault="005E5CE5" w:rsidP="005E5CE5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- Ficam revisados em 10% (dez por cento) os vencimentos dos servidores ativos da Câmara Municipal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, de acordo com o Índice Nacional de Preços ao Consumidor – IPCA.</w:t>
      </w:r>
    </w:p>
    <w:p w14:paraId="7B24FBFE" w14:textId="77777777" w:rsidR="005E5CE5" w:rsidRDefault="005E5CE5" w:rsidP="005E5CE5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4E42CD1" w14:textId="77777777" w:rsidR="005E5CE5" w:rsidRDefault="005E5CE5" w:rsidP="005E5CE5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Os valores a serem revisados serão aplicados nas tabelas do anexo IV e V, da Resolução 003, de 23 de junho de 2015, de acordo com o anexo I e II da presente Resolução, com efeito a partir de 1º de janeiro de 2022.</w:t>
      </w:r>
    </w:p>
    <w:p w14:paraId="50983D58" w14:textId="77777777" w:rsidR="005E5CE5" w:rsidRDefault="005E5CE5" w:rsidP="005E5CE5">
      <w:pPr>
        <w:pStyle w:val="Cabealh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7636A0" w14:textId="77777777" w:rsidR="005E5CE5" w:rsidRDefault="005E5CE5" w:rsidP="005E5CE5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- Esta Resolução </w:t>
      </w:r>
      <w:r>
        <w:rPr>
          <w:rFonts w:ascii="Times New Roman" w:eastAsia="Calibri" w:hAnsi="Times New Roman" w:cs="Times New Roman"/>
          <w:sz w:val="24"/>
          <w:szCs w:val="24"/>
        </w:rPr>
        <w:t>entra em vigor na data de sua publicação, produzindo seus efeitos a partir de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1º de janeiro de 2022, revogando-se todas as disposições em contrário.</w:t>
      </w:r>
    </w:p>
    <w:p w14:paraId="011A9A48" w14:textId="77777777" w:rsidR="005E5CE5" w:rsidRDefault="005E5CE5" w:rsidP="005E5CE5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749D5CE6" w14:textId="77777777" w:rsidR="005E5CE5" w:rsidRDefault="005E5CE5" w:rsidP="005E5CE5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5401CBDB" w14:textId="77777777" w:rsidR="005E5CE5" w:rsidRDefault="005E5CE5" w:rsidP="005E5CE5">
      <w:pPr>
        <w:spacing w:line="276" w:lineRule="auto"/>
        <w:ind w:firstLine="1134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Sala das Sessões, 01 de dezembro de 2021.</w:t>
      </w:r>
    </w:p>
    <w:p w14:paraId="63F66FF1" w14:textId="77777777" w:rsidR="005E5CE5" w:rsidRDefault="005E5CE5" w:rsidP="005E5CE5">
      <w:pPr>
        <w:spacing w:line="276" w:lineRule="auto"/>
        <w:rPr>
          <w:rFonts w:eastAsia="Calibri"/>
          <w:b/>
          <w:sz w:val="24"/>
          <w:szCs w:val="24"/>
        </w:rPr>
      </w:pPr>
    </w:p>
    <w:p w14:paraId="00315329" w14:textId="77777777" w:rsidR="005E5CE5" w:rsidRDefault="005E5CE5" w:rsidP="005E5CE5">
      <w:pPr>
        <w:spacing w:line="276" w:lineRule="auto"/>
        <w:rPr>
          <w:rFonts w:eastAsia="Calibri"/>
          <w:b/>
          <w:sz w:val="24"/>
          <w:szCs w:val="24"/>
        </w:rPr>
      </w:pPr>
    </w:p>
    <w:p w14:paraId="7F5000DE" w14:textId="77777777" w:rsidR="005E5CE5" w:rsidRDefault="005E5CE5" w:rsidP="005E5CE5">
      <w:pPr>
        <w:spacing w:line="276" w:lineRule="auto"/>
        <w:rPr>
          <w:rFonts w:eastAsia="Calibri"/>
          <w:b/>
          <w:sz w:val="24"/>
          <w:szCs w:val="24"/>
        </w:rPr>
      </w:pPr>
    </w:p>
    <w:p w14:paraId="3B3E2E99" w14:textId="77777777" w:rsidR="005E5CE5" w:rsidRDefault="005E5CE5" w:rsidP="005E5CE5">
      <w:pPr>
        <w:jc w:val="center"/>
        <w:rPr>
          <w:rFonts w:eastAsia="Calibri"/>
          <w:b/>
          <w:sz w:val="24"/>
          <w:szCs w:val="24"/>
        </w:rPr>
      </w:pPr>
    </w:p>
    <w:p w14:paraId="5B8E85A9" w14:textId="77777777" w:rsidR="005E5CE5" w:rsidRDefault="005E5CE5" w:rsidP="005E5CE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VERº. CLÁUDIO FERREIRA DA SILVA - PSD</w:t>
      </w:r>
    </w:p>
    <w:p w14:paraId="05AA9BAF" w14:textId="77777777" w:rsidR="005E5CE5" w:rsidRDefault="005E5CE5" w:rsidP="005E5CE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Presidente</w:t>
      </w:r>
    </w:p>
    <w:p w14:paraId="7D2342A4" w14:textId="77777777" w:rsidR="005E5CE5" w:rsidRDefault="005E5CE5" w:rsidP="005E5CE5">
      <w:pPr>
        <w:jc w:val="center"/>
        <w:rPr>
          <w:sz w:val="24"/>
          <w:szCs w:val="24"/>
        </w:rPr>
      </w:pPr>
    </w:p>
    <w:p w14:paraId="4CC08503" w14:textId="77777777" w:rsidR="005E5CE5" w:rsidRDefault="005E5CE5" w:rsidP="005E5CE5">
      <w:pPr>
        <w:jc w:val="center"/>
        <w:rPr>
          <w:sz w:val="24"/>
          <w:szCs w:val="24"/>
        </w:rPr>
      </w:pPr>
    </w:p>
    <w:p w14:paraId="10BBB29D" w14:textId="77777777" w:rsidR="005E5CE5" w:rsidRDefault="005E5CE5" w:rsidP="005E5CE5">
      <w:pPr>
        <w:jc w:val="center"/>
        <w:rPr>
          <w:sz w:val="24"/>
          <w:szCs w:val="24"/>
        </w:rPr>
      </w:pPr>
    </w:p>
    <w:p w14:paraId="0BBFE171" w14:textId="77777777" w:rsidR="005E5CE5" w:rsidRDefault="005E5CE5" w:rsidP="005E5CE5">
      <w:pPr>
        <w:jc w:val="center"/>
        <w:rPr>
          <w:sz w:val="24"/>
          <w:szCs w:val="24"/>
        </w:rPr>
      </w:pPr>
    </w:p>
    <w:p w14:paraId="5B386C90" w14:textId="77777777" w:rsidR="005E5CE5" w:rsidRDefault="005E5CE5" w:rsidP="005E5CE5">
      <w:pPr>
        <w:jc w:val="center"/>
        <w:rPr>
          <w:sz w:val="24"/>
          <w:szCs w:val="24"/>
        </w:rPr>
      </w:pPr>
    </w:p>
    <w:p w14:paraId="1EA9B937" w14:textId="77777777" w:rsidR="005E5CE5" w:rsidRDefault="005E5CE5" w:rsidP="005E5CE5">
      <w:pPr>
        <w:jc w:val="center"/>
        <w:rPr>
          <w:sz w:val="24"/>
          <w:szCs w:val="24"/>
        </w:rPr>
      </w:pPr>
    </w:p>
    <w:p w14:paraId="703331D8" w14:textId="77777777" w:rsidR="005E5CE5" w:rsidRDefault="005E5CE5" w:rsidP="005E5CE5">
      <w:pPr>
        <w:jc w:val="center"/>
        <w:rPr>
          <w:sz w:val="24"/>
          <w:szCs w:val="24"/>
        </w:rPr>
      </w:pPr>
    </w:p>
    <w:p w14:paraId="770C1484" w14:textId="77777777" w:rsidR="005E5CE5" w:rsidRDefault="005E5CE5" w:rsidP="005E5CE5">
      <w:pPr>
        <w:jc w:val="center"/>
        <w:rPr>
          <w:sz w:val="24"/>
          <w:szCs w:val="24"/>
        </w:rPr>
      </w:pPr>
    </w:p>
    <w:p w14:paraId="257BFF45" w14:textId="77777777" w:rsidR="005E5CE5" w:rsidRDefault="005E5CE5" w:rsidP="005E5CE5">
      <w:pPr>
        <w:jc w:val="center"/>
        <w:rPr>
          <w:sz w:val="24"/>
          <w:szCs w:val="24"/>
        </w:rPr>
      </w:pPr>
    </w:p>
    <w:p w14:paraId="20FCC286" w14:textId="77777777" w:rsidR="005E5CE5" w:rsidRDefault="005E5CE5" w:rsidP="005E5CE5">
      <w:pPr>
        <w:jc w:val="center"/>
        <w:rPr>
          <w:rFonts w:ascii="Arial" w:hAnsi="Arial" w:cs="Arial"/>
          <w:b/>
        </w:rPr>
      </w:pPr>
    </w:p>
    <w:p w14:paraId="1BBF5AF6" w14:textId="77777777" w:rsidR="005E5CE5" w:rsidRDefault="005E5CE5" w:rsidP="005E5CE5">
      <w:pPr>
        <w:jc w:val="center"/>
        <w:rPr>
          <w:rFonts w:ascii="Arial" w:hAnsi="Arial" w:cs="Arial"/>
          <w:b/>
        </w:rPr>
      </w:pPr>
    </w:p>
    <w:p w14:paraId="17113F66" w14:textId="77777777" w:rsidR="005E5CE5" w:rsidRDefault="005E5CE5" w:rsidP="005E5CE5">
      <w:pPr>
        <w:jc w:val="center"/>
        <w:rPr>
          <w:rFonts w:ascii="Arial" w:hAnsi="Arial" w:cs="Arial"/>
          <w:b/>
        </w:rPr>
      </w:pPr>
    </w:p>
    <w:p w14:paraId="0BB9F018" w14:textId="77777777" w:rsidR="005E5CE5" w:rsidRDefault="005E5CE5" w:rsidP="005E5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14:paraId="773C797E" w14:textId="77777777" w:rsidR="005E5CE5" w:rsidRDefault="005E5CE5" w:rsidP="005E5CE5">
      <w:pPr>
        <w:jc w:val="center"/>
        <w:rPr>
          <w:rFonts w:ascii="Arial" w:hAnsi="Arial" w:cs="Arial"/>
          <w:b/>
        </w:rPr>
      </w:pPr>
    </w:p>
    <w:p w14:paraId="660DE07D" w14:textId="77777777" w:rsidR="005E5CE5" w:rsidRDefault="005E5CE5" w:rsidP="005E5CE5">
      <w:pPr>
        <w:jc w:val="center"/>
        <w:rPr>
          <w:rFonts w:ascii="Arial" w:hAnsi="Arial" w:cs="Arial"/>
          <w:b/>
        </w:rPr>
      </w:pPr>
    </w:p>
    <w:p w14:paraId="3D6A1638" w14:textId="77777777" w:rsidR="005E5CE5" w:rsidRDefault="005E5CE5" w:rsidP="005E5CE5">
      <w:pPr>
        <w:rPr>
          <w:rFonts w:ascii="Arial" w:hAnsi="Arial" w:cs="Arial"/>
          <w:b/>
        </w:rPr>
      </w:pPr>
    </w:p>
    <w:p w14:paraId="29E33105" w14:textId="77777777" w:rsidR="005E5CE5" w:rsidRDefault="005E5CE5" w:rsidP="005E5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RETRIBUIÇÃO SALARIAL</w:t>
      </w:r>
    </w:p>
    <w:p w14:paraId="0BDC5C05" w14:textId="77777777" w:rsidR="005E5CE5" w:rsidRDefault="005E5CE5" w:rsidP="005E5CE5">
      <w:pPr>
        <w:jc w:val="center"/>
        <w:rPr>
          <w:rFonts w:ascii="Arial" w:hAnsi="Arial" w:cs="Arial"/>
          <w:b/>
        </w:rPr>
      </w:pPr>
    </w:p>
    <w:p w14:paraId="1FC2DF12" w14:textId="77777777" w:rsidR="005E5CE5" w:rsidRDefault="005E5CE5" w:rsidP="005E5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DE PADRÕES VENCIMENTO CARGOS EFETIVOS</w:t>
      </w:r>
    </w:p>
    <w:p w14:paraId="11F4724F" w14:textId="77777777" w:rsidR="005E5CE5" w:rsidRDefault="005E5CE5" w:rsidP="005E5CE5">
      <w:pPr>
        <w:jc w:val="center"/>
        <w:rPr>
          <w:rFonts w:ascii="Arial" w:hAnsi="Arial" w:cs="Arial"/>
          <w:b/>
        </w:rPr>
      </w:pPr>
    </w:p>
    <w:p w14:paraId="69D20016" w14:textId="77777777" w:rsidR="005E5CE5" w:rsidRDefault="005E5CE5" w:rsidP="005E5CE5">
      <w:pPr>
        <w:rPr>
          <w:rFonts w:ascii="Arial" w:hAnsi="Arial" w:cs="Arial"/>
          <w:b/>
        </w:rPr>
      </w:pPr>
    </w:p>
    <w:p w14:paraId="385A3F75" w14:textId="77777777" w:rsidR="005E5CE5" w:rsidRDefault="005E5CE5" w:rsidP="005E5CE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5E5CE5" w14:paraId="7000862E" w14:textId="77777777" w:rsidTr="005E5CE5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41D1" w14:textId="77777777" w:rsidR="005E5CE5" w:rsidRDefault="005E5CE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PADRÃO/SÍMBOLO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6F8B8" w14:textId="77777777" w:rsidR="005E5CE5" w:rsidRDefault="005E5CE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VALOR</w:t>
            </w:r>
          </w:p>
        </w:tc>
      </w:tr>
      <w:tr w:rsidR="005E5CE5" w14:paraId="40118ED1" w14:textId="77777777" w:rsidTr="005E5CE5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87CA8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CM – 01.1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3333E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1.826,73</w:t>
            </w:r>
          </w:p>
        </w:tc>
      </w:tr>
      <w:tr w:rsidR="005E5CE5" w14:paraId="1579DF2A" w14:textId="77777777" w:rsidTr="005E5CE5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0B1BA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CM – 01.2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F298D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1.826,73</w:t>
            </w:r>
          </w:p>
        </w:tc>
      </w:tr>
      <w:tr w:rsidR="005E5CE5" w14:paraId="3E37598E" w14:textId="77777777" w:rsidTr="005E5CE5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31908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CM – 01.3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452BF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1.826,73</w:t>
            </w:r>
          </w:p>
        </w:tc>
      </w:tr>
      <w:tr w:rsidR="005E5CE5" w14:paraId="1FB0A20D" w14:textId="77777777" w:rsidTr="005E5CE5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37347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CM - 02.1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A4AB4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1.453,93</w:t>
            </w:r>
          </w:p>
        </w:tc>
      </w:tr>
      <w:tr w:rsidR="005E5CE5" w14:paraId="5987A9D8" w14:textId="77777777" w:rsidTr="005E5CE5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58B36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 – 02.2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A8330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1.453,93</w:t>
            </w:r>
          </w:p>
        </w:tc>
      </w:tr>
      <w:tr w:rsidR="005E5CE5" w14:paraId="6E3B8377" w14:textId="77777777" w:rsidTr="005E5CE5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A267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 - 03.1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22894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1.246,18</w:t>
            </w:r>
          </w:p>
        </w:tc>
      </w:tr>
      <w:tr w:rsidR="005E5CE5" w14:paraId="0FFE60DC" w14:textId="77777777" w:rsidTr="005E5CE5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F53EE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 – 03.2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3BA49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1.246,18</w:t>
            </w:r>
          </w:p>
        </w:tc>
      </w:tr>
    </w:tbl>
    <w:p w14:paraId="2CD67F56" w14:textId="77777777" w:rsidR="005E5CE5" w:rsidRDefault="005E5CE5" w:rsidP="005E5CE5">
      <w:pPr>
        <w:rPr>
          <w:rFonts w:ascii="Arial" w:hAnsi="Arial" w:cs="Arial"/>
          <w:b/>
        </w:rPr>
      </w:pPr>
    </w:p>
    <w:p w14:paraId="3BDFCE8C" w14:textId="77777777" w:rsidR="005E5CE5" w:rsidRDefault="005E5CE5" w:rsidP="005E5CE5">
      <w:pPr>
        <w:rPr>
          <w:rFonts w:ascii="Arial" w:hAnsi="Arial" w:cs="Arial"/>
          <w:b/>
        </w:rPr>
      </w:pPr>
    </w:p>
    <w:p w14:paraId="1403B591" w14:textId="77777777" w:rsidR="005E5CE5" w:rsidRDefault="005E5CE5" w:rsidP="005E5CE5">
      <w:pPr>
        <w:rPr>
          <w:rFonts w:ascii="Arial" w:hAnsi="Arial" w:cs="Arial"/>
          <w:b/>
        </w:rPr>
      </w:pPr>
    </w:p>
    <w:p w14:paraId="6D5933F2" w14:textId="77777777" w:rsidR="005E5CE5" w:rsidRDefault="005E5CE5" w:rsidP="005E5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 DE SIMBOLOS DE VENCIMENTO CARGOS COMISSIONADOS</w:t>
      </w:r>
    </w:p>
    <w:p w14:paraId="122AB491" w14:textId="77777777" w:rsidR="005E5CE5" w:rsidRDefault="005E5CE5" w:rsidP="005E5CE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526" w:type="dxa"/>
        <w:tblLook w:val="04A0" w:firstRow="1" w:lastRow="0" w:firstColumn="1" w:lastColumn="0" w:noHBand="0" w:noVBand="1"/>
      </w:tblPr>
      <w:tblGrid>
        <w:gridCol w:w="2072"/>
        <w:gridCol w:w="1613"/>
        <w:gridCol w:w="2127"/>
      </w:tblGrid>
      <w:tr w:rsidR="005E5CE5" w14:paraId="2B389A88" w14:textId="77777777" w:rsidTr="005E5CE5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DD6A7" w14:textId="77777777" w:rsidR="005E5CE5" w:rsidRDefault="005E5CE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PADRÃO/SÍMBOLO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06C15" w14:textId="77777777" w:rsidR="005E5CE5" w:rsidRDefault="005E5CE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VALOR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F29EF" w14:textId="77777777" w:rsidR="005E5CE5" w:rsidRDefault="005E5CE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REPRESENTAÇÃO</w:t>
            </w:r>
          </w:p>
        </w:tc>
      </w:tr>
      <w:tr w:rsidR="005E5CE5" w14:paraId="26A8FB11" w14:textId="77777777" w:rsidTr="005E5CE5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D0BAE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CMDES 01.1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5D57E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1.260,44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C4753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Até 90%</w:t>
            </w:r>
          </w:p>
        </w:tc>
      </w:tr>
      <w:tr w:rsidR="005E5CE5" w14:paraId="312D8E65" w14:textId="77777777" w:rsidTr="005E5CE5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492B1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CMDES 01.2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C7023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1.260,44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6AE67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Até 90%</w:t>
            </w:r>
          </w:p>
        </w:tc>
      </w:tr>
      <w:tr w:rsidR="005E5CE5" w14:paraId="0C230253" w14:textId="77777777" w:rsidTr="005E5CE5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C7E9A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CMDES 01.3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19F7B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1.260,44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FFABD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Até 90%</w:t>
            </w:r>
          </w:p>
        </w:tc>
      </w:tr>
      <w:tr w:rsidR="005E5CE5" w14:paraId="7F567D03" w14:textId="77777777" w:rsidTr="005E5CE5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CDF94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CMAS 02.1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9F7CD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1.163,76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42E71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Até 80%</w:t>
            </w:r>
          </w:p>
        </w:tc>
      </w:tr>
      <w:tr w:rsidR="005E5CE5" w14:paraId="5A110481" w14:textId="77777777" w:rsidTr="005E5CE5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6E5BC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CMAS02.2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82AB4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1.163,76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AE0DB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Até 80%</w:t>
            </w:r>
          </w:p>
        </w:tc>
      </w:tr>
      <w:tr w:rsidR="005E5CE5" w14:paraId="51C74106" w14:textId="77777777" w:rsidTr="005E5CE5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6A5A0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CMDI 03.1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CC006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1.074,56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F51F0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Até 70%</w:t>
            </w:r>
          </w:p>
        </w:tc>
      </w:tr>
      <w:tr w:rsidR="005E5CE5" w14:paraId="7C105931" w14:textId="77777777" w:rsidTr="005E5CE5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66A81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CMDI 03.2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0C336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1.074,56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DBB1E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Até 70%</w:t>
            </w:r>
          </w:p>
        </w:tc>
      </w:tr>
      <w:tr w:rsidR="005E5CE5" w14:paraId="7B4659DD" w14:textId="77777777" w:rsidTr="005E5CE5"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AB134" w14:textId="77777777" w:rsidR="005E5CE5" w:rsidRDefault="005E5CE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CMSAA 05.1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CC9DE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1.074,56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92967" w14:textId="77777777" w:rsidR="005E5CE5" w:rsidRDefault="005E5CE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Até 60%</w:t>
            </w:r>
          </w:p>
        </w:tc>
      </w:tr>
    </w:tbl>
    <w:p w14:paraId="54F26074" w14:textId="77777777" w:rsidR="005E5CE5" w:rsidRDefault="005E5CE5" w:rsidP="005E5CE5">
      <w:pPr>
        <w:rPr>
          <w:rFonts w:ascii="Arial" w:hAnsi="Arial" w:cs="Arial"/>
          <w:b/>
        </w:rPr>
      </w:pPr>
    </w:p>
    <w:p w14:paraId="716B3501" w14:textId="77777777" w:rsidR="005E5CE5" w:rsidRDefault="005E5CE5" w:rsidP="005E5CE5">
      <w:pPr>
        <w:rPr>
          <w:rFonts w:ascii="Arial" w:hAnsi="Arial" w:cs="Arial"/>
          <w:b/>
        </w:rPr>
      </w:pPr>
    </w:p>
    <w:p w14:paraId="38DD52A9" w14:textId="77777777" w:rsidR="005E5CE5" w:rsidRDefault="005E5CE5" w:rsidP="005E5CE5">
      <w:pPr>
        <w:rPr>
          <w:rFonts w:ascii="Arial" w:hAnsi="Arial" w:cs="Arial"/>
          <w:b/>
        </w:rPr>
      </w:pPr>
    </w:p>
    <w:p w14:paraId="1DB8FB6F" w14:textId="77777777" w:rsidR="005E5CE5" w:rsidRDefault="005E5CE5" w:rsidP="005E5CE5">
      <w:pPr>
        <w:rPr>
          <w:rFonts w:ascii="Arial" w:hAnsi="Arial" w:cs="Arial"/>
          <w:b/>
        </w:rPr>
      </w:pPr>
    </w:p>
    <w:p w14:paraId="5C92833A" w14:textId="77777777" w:rsidR="005E5CE5" w:rsidRDefault="005E5CE5" w:rsidP="005E5CE5">
      <w:pPr>
        <w:rPr>
          <w:rFonts w:ascii="Arial" w:hAnsi="Arial" w:cs="Arial"/>
          <w:b/>
        </w:rPr>
      </w:pPr>
    </w:p>
    <w:p w14:paraId="7BC120DB" w14:textId="77777777" w:rsidR="005E5CE5" w:rsidRDefault="005E5CE5" w:rsidP="005E5CE5">
      <w:pPr>
        <w:rPr>
          <w:rFonts w:ascii="Arial" w:hAnsi="Arial" w:cs="Arial"/>
          <w:b/>
        </w:rPr>
      </w:pPr>
    </w:p>
    <w:p w14:paraId="3B167B21" w14:textId="77777777" w:rsidR="005E5CE5" w:rsidRDefault="005E5CE5" w:rsidP="005E5CE5">
      <w:pPr>
        <w:rPr>
          <w:rFonts w:ascii="Arial" w:hAnsi="Arial" w:cs="Arial"/>
          <w:b/>
        </w:rPr>
      </w:pPr>
    </w:p>
    <w:p w14:paraId="687E6758" w14:textId="77777777" w:rsidR="005E5CE5" w:rsidRDefault="005E5CE5" w:rsidP="005E5CE5">
      <w:pPr>
        <w:rPr>
          <w:rFonts w:ascii="Arial" w:hAnsi="Arial" w:cs="Arial"/>
          <w:b/>
        </w:rPr>
      </w:pPr>
    </w:p>
    <w:p w14:paraId="544F8A50" w14:textId="77777777" w:rsidR="005E5CE5" w:rsidRDefault="005E5CE5" w:rsidP="005E5CE5">
      <w:pPr>
        <w:rPr>
          <w:rFonts w:ascii="Arial" w:hAnsi="Arial" w:cs="Arial"/>
          <w:b/>
        </w:rPr>
      </w:pPr>
    </w:p>
    <w:p w14:paraId="0A79F5C2" w14:textId="77777777" w:rsidR="005E5CE5" w:rsidRDefault="005E5CE5" w:rsidP="005E5CE5">
      <w:pPr>
        <w:rPr>
          <w:rFonts w:ascii="Arial" w:hAnsi="Arial" w:cs="Arial"/>
          <w:b/>
        </w:rPr>
      </w:pPr>
    </w:p>
    <w:p w14:paraId="03D5CD07" w14:textId="77777777" w:rsidR="005E5CE5" w:rsidRDefault="005E5CE5" w:rsidP="005E5CE5">
      <w:pPr>
        <w:rPr>
          <w:rFonts w:ascii="Arial" w:hAnsi="Arial" w:cs="Arial"/>
          <w:b/>
        </w:rPr>
      </w:pPr>
    </w:p>
    <w:p w14:paraId="3C2725D6" w14:textId="77777777" w:rsidR="005E5CE5" w:rsidRDefault="005E5CE5" w:rsidP="005E5CE5">
      <w:pPr>
        <w:rPr>
          <w:rFonts w:ascii="Arial" w:hAnsi="Arial" w:cs="Arial"/>
          <w:b/>
        </w:rPr>
      </w:pPr>
    </w:p>
    <w:p w14:paraId="44E36798" w14:textId="77777777" w:rsidR="005E5CE5" w:rsidRDefault="005E5CE5" w:rsidP="005E5CE5">
      <w:pPr>
        <w:rPr>
          <w:rFonts w:ascii="Arial" w:hAnsi="Arial" w:cs="Arial"/>
          <w:b/>
        </w:rPr>
      </w:pPr>
    </w:p>
    <w:tbl>
      <w:tblPr>
        <w:tblW w:w="7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615"/>
        <w:gridCol w:w="70"/>
        <w:gridCol w:w="1912"/>
        <w:gridCol w:w="70"/>
        <w:gridCol w:w="615"/>
        <w:gridCol w:w="70"/>
        <w:gridCol w:w="1874"/>
        <w:gridCol w:w="70"/>
        <w:gridCol w:w="526"/>
        <w:gridCol w:w="70"/>
        <w:gridCol w:w="1874"/>
        <w:gridCol w:w="70"/>
      </w:tblGrid>
      <w:tr w:rsidR="005E5CE5" w14:paraId="07737C3E" w14:textId="77777777" w:rsidTr="005E5CE5">
        <w:trPr>
          <w:gridAfter w:val="1"/>
          <w:wAfter w:w="70" w:type="dxa"/>
          <w:trHeight w:val="300"/>
        </w:trPr>
        <w:tc>
          <w:tcPr>
            <w:tcW w:w="7836" w:type="dxa"/>
            <w:gridSpan w:val="12"/>
            <w:noWrap/>
            <w:vAlign w:val="bottom"/>
          </w:tcPr>
          <w:p w14:paraId="630A1ECA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164C0CCB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E938050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BAE8295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70D48257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23993952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4838C00D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442C9494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ANEXO II</w:t>
            </w:r>
          </w:p>
          <w:p w14:paraId="7D4CD425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5E5CE5" w14:paraId="7BA49C98" w14:textId="77777777" w:rsidTr="005E5CE5">
        <w:trPr>
          <w:gridAfter w:val="1"/>
          <w:wAfter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14:paraId="7472001B" w14:textId="77777777" w:rsidR="005E5CE5" w:rsidRDefault="005E5CE5">
            <w:pPr>
              <w:rPr>
                <w:lang w:eastAsia="en-US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14:paraId="547B04BE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14:paraId="0E71CD76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3EE3D294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14:paraId="45123FC6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682557C2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E5CE5" w14:paraId="42761192" w14:textId="77777777" w:rsidTr="005E5CE5">
        <w:trPr>
          <w:gridAfter w:val="1"/>
          <w:wAfter w:w="70" w:type="dxa"/>
          <w:trHeight w:val="300"/>
        </w:trPr>
        <w:tc>
          <w:tcPr>
            <w:tcW w:w="7836" w:type="dxa"/>
            <w:gridSpan w:val="12"/>
            <w:noWrap/>
            <w:vAlign w:val="bottom"/>
            <w:hideMark/>
          </w:tcPr>
          <w:p w14:paraId="75185B5E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RETRIBUIÇÃO SALARIAL</w:t>
            </w:r>
          </w:p>
        </w:tc>
      </w:tr>
      <w:tr w:rsidR="005E5CE5" w14:paraId="6D12703E" w14:textId="77777777" w:rsidTr="005E5CE5">
        <w:trPr>
          <w:gridAfter w:val="1"/>
          <w:wAfter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14:paraId="468CE196" w14:textId="77777777" w:rsidR="005E5CE5" w:rsidRDefault="005E5CE5">
            <w:pPr>
              <w:rPr>
                <w:lang w:eastAsia="en-US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14:paraId="25B6FF47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14:paraId="786BFAB7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617E39F6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14:paraId="42827965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2277E82B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E5CE5" w14:paraId="0E0C09EA" w14:textId="77777777" w:rsidTr="005E5CE5">
        <w:trPr>
          <w:gridBefore w:val="1"/>
          <w:wBefore w:w="70" w:type="dxa"/>
          <w:trHeight w:val="300"/>
        </w:trPr>
        <w:tc>
          <w:tcPr>
            <w:tcW w:w="7836" w:type="dxa"/>
            <w:gridSpan w:val="12"/>
            <w:noWrap/>
            <w:vAlign w:val="bottom"/>
            <w:hideMark/>
          </w:tcPr>
          <w:p w14:paraId="7768E452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ESCALA DE REFERÊNCIAS SALARIAIS - PCC/CM</w:t>
            </w:r>
          </w:p>
        </w:tc>
      </w:tr>
      <w:tr w:rsidR="005E5CE5" w14:paraId="5F1D6CBE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14:paraId="7EE50DAD" w14:textId="77777777" w:rsidR="005E5CE5" w:rsidRDefault="005E5CE5">
            <w:pPr>
              <w:rPr>
                <w:lang w:eastAsia="en-US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14:paraId="344AA47A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14:paraId="2E94B543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19FA961F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14:paraId="3D5DE161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559C0FF7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5E5CE5" w14:paraId="5A2A26A2" w14:textId="77777777" w:rsidTr="005E5CE5">
        <w:trPr>
          <w:gridBefore w:val="1"/>
          <w:wBefore w:w="70" w:type="dxa"/>
          <w:trHeight w:val="300"/>
        </w:trPr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19217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NÍVEL I - ELEMENTAR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E2066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NÍVEL II - MÉDIO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DAAB1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NÍVEL III - SUPERIOR</w:t>
            </w:r>
          </w:p>
        </w:tc>
      </w:tr>
      <w:tr w:rsidR="005E5CE5" w14:paraId="2DA05D7D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908FE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REF.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AC094" w14:textId="77777777" w:rsidR="005E5CE5" w:rsidRDefault="005E5CE5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VENCIMENTO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D279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REF.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9243A" w14:textId="77777777" w:rsidR="005E5CE5" w:rsidRDefault="005E5CE5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VENCIMENTO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FAEB9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REF.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EA72D" w14:textId="77777777" w:rsidR="005E5CE5" w:rsidRDefault="005E5CE5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VENCIMENTO</w:t>
            </w:r>
          </w:p>
        </w:tc>
      </w:tr>
      <w:tr w:rsidR="005E5CE5" w14:paraId="1F4A7B0E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F4CDD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ACED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1.246,18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AD6A3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9238C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1.453,93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A745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EF42E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1.826,73</w:t>
            </w:r>
          </w:p>
        </w:tc>
      </w:tr>
      <w:tr w:rsidR="005E5CE5" w14:paraId="1F45F808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F829C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248D3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1.258,64 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0C2A9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988C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1.475,76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13D1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21469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1.863,27 </w:t>
            </w:r>
          </w:p>
        </w:tc>
      </w:tr>
      <w:tr w:rsidR="005E5CE5" w14:paraId="667DC83E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9165C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B9DE4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1.271,24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4FED5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10467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1.497,90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2A0C9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0FCB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1.900,53 </w:t>
            </w:r>
          </w:p>
        </w:tc>
      </w:tr>
      <w:tr w:rsidR="005E5CE5" w14:paraId="09CD60C8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7E924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7ABCC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1.283,94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680E8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4648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1.520,35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117B1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6AB7A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1.938,55</w:t>
            </w:r>
          </w:p>
        </w:tc>
      </w:tr>
      <w:tr w:rsidR="005E5CE5" w14:paraId="5B4DFA79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69D11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468CC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1.296,80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528DB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D5617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1.543,16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85D9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B957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1.977,31 </w:t>
            </w:r>
          </w:p>
        </w:tc>
      </w:tr>
      <w:tr w:rsidR="005E5CE5" w14:paraId="11AB9569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D2D1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741E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1.309,75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574B8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B9E2C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1.566,30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C40B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0AD77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2.016,87 </w:t>
            </w:r>
          </w:p>
        </w:tc>
      </w:tr>
      <w:tr w:rsidR="005E5CE5" w14:paraId="3B13CC59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F9530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4D8B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1.322,86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B81E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642F1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1.589,80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3150F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B9D70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2.057,21 </w:t>
            </w:r>
          </w:p>
        </w:tc>
      </w:tr>
      <w:tr w:rsidR="005E5CE5" w14:paraId="4E114BDC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33313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10FC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1.336,08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7460D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3008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1.613,66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9A28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8BA56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2.098,36 </w:t>
            </w:r>
          </w:p>
        </w:tc>
      </w:tr>
      <w:tr w:rsidR="005E5CE5" w14:paraId="64A1196F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80FDE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55C10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1.349,44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9B64A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324FA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1.637,87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E5A78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18AA9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2.14031 </w:t>
            </w:r>
          </w:p>
        </w:tc>
      </w:tr>
      <w:tr w:rsidR="005E5CE5" w14:paraId="5F127F80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99F54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21CF3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1.362,44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D8266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06117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1.662,41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9879E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4B78D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2.183,08 </w:t>
            </w:r>
          </w:p>
        </w:tc>
      </w:tr>
      <w:tr w:rsidR="005E5CE5" w14:paraId="6299E907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4530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52DA9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1.376,57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8376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2241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1.687,88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F007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42346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2.226,79 </w:t>
            </w:r>
          </w:p>
        </w:tc>
      </w:tr>
      <w:tr w:rsidR="005E5CE5" w14:paraId="710BED48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D9F03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A1E63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1.390,32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B62C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99A4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1.712,67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F261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67037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2.271,31 </w:t>
            </w:r>
          </w:p>
        </w:tc>
      </w:tr>
      <w:tr w:rsidR="005E5CE5" w14:paraId="324AF79D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D45F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22C08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1.404,24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021EC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22D9B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1.738,37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C691A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8E376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2.316,75 </w:t>
            </w:r>
          </w:p>
        </w:tc>
      </w:tr>
      <w:tr w:rsidR="005E5CE5" w14:paraId="47CB4DC9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A2266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646CB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1.418,40 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6CC3D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1427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1.764,44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00DC3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CB368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2.363,08 </w:t>
            </w:r>
          </w:p>
        </w:tc>
      </w:tr>
      <w:tr w:rsidR="005E5CE5" w14:paraId="015CD65D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E9EA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1A44D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  1.432,46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0632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F9F68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1.790,37 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31A32" w14:textId="77777777" w:rsidR="005E5CE5" w:rsidRDefault="005E5CE5">
            <w:pPr>
              <w:spacing w:line="254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0B998" w14:textId="77777777" w:rsidR="005E5CE5" w:rsidRDefault="005E5CE5">
            <w:pPr>
              <w:spacing w:line="254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R$           2.399,05 </w:t>
            </w:r>
          </w:p>
        </w:tc>
      </w:tr>
      <w:tr w:rsidR="005E5CE5" w14:paraId="2D7BC8C9" w14:textId="77777777" w:rsidTr="005E5CE5">
        <w:trPr>
          <w:gridBefore w:val="1"/>
          <w:wBefore w:w="70" w:type="dxa"/>
          <w:trHeight w:val="300"/>
        </w:trPr>
        <w:tc>
          <w:tcPr>
            <w:tcW w:w="685" w:type="dxa"/>
            <w:gridSpan w:val="2"/>
            <w:noWrap/>
            <w:vAlign w:val="bottom"/>
            <w:hideMark/>
          </w:tcPr>
          <w:p w14:paraId="61984E9A" w14:textId="77777777" w:rsidR="005E5CE5" w:rsidRDefault="005E5CE5">
            <w:pPr>
              <w:rPr>
                <w:lang w:eastAsia="en-US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14:paraId="2B0C5937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5" w:type="dxa"/>
            <w:gridSpan w:val="2"/>
            <w:noWrap/>
            <w:vAlign w:val="bottom"/>
            <w:hideMark/>
          </w:tcPr>
          <w:p w14:paraId="13C76E2C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64DA43A2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6" w:type="dxa"/>
            <w:gridSpan w:val="2"/>
            <w:noWrap/>
            <w:vAlign w:val="bottom"/>
            <w:hideMark/>
          </w:tcPr>
          <w:p w14:paraId="246179CA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4" w:type="dxa"/>
            <w:gridSpan w:val="2"/>
            <w:noWrap/>
            <w:vAlign w:val="bottom"/>
            <w:hideMark/>
          </w:tcPr>
          <w:p w14:paraId="4A8A0F5A" w14:textId="77777777" w:rsidR="005E5CE5" w:rsidRDefault="005E5CE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227CA0C3" w14:textId="77777777" w:rsidR="006C26B7" w:rsidRPr="005E5CE5" w:rsidRDefault="006C26B7" w:rsidP="005E5CE5"/>
    <w:sectPr w:rsidR="006C26B7" w:rsidRPr="005E5CE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2AF5" w14:textId="77777777" w:rsidR="0044718F" w:rsidRDefault="0044718F">
      <w:r>
        <w:separator/>
      </w:r>
    </w:p>
  </w:endnote>
  <w:endnote w:type="continuationSeparator" w:id="0">
    <w:p w14:paraId="3CEDA6BE" w14:textId="77777777" w:rsidR="0044718F" w:rsidRDefault="0044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7053" w14:textId="77777777" w:rsidR="00F506EC" w:rsidRPr="00635F0D" w:rsidRDefault="00ED7AC9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 xml:space="preserve">Rua José Serafim Ribeiro 241, Cep: 79440-000 – Jaraguari-MS - Fone: (67) 3285-1263. </w:t>
    </w:r>
  </w:p>
  <w:p w14:paraId="6F190394" w14:textId="77777777" w:rsidR="00DA74D3" w:rsidRPr="00635F0D" w:rsidRDefault="00ED7AC9" w:rsidP="00F506EC">
    <w:pPr>
      <w:jc w:val="center"/>
      <w:rPr>
        <w:bCs/>
        <w:sz w:val="24"/>
        <w:szCs w:val="24"/>
      </w:rPr>
    </w:pPr>
    <w:r w:rsidRPr="00635F0D">
      <w:rPr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B641" w14:textId="77777777" w:rsidR="0044718F" w:rsidRDefault="0044718F">
      <w:r>
        <w:separator/>
      </w:r>
    </w:p>
  </w:footnote>
  <w:footnote w:type="continuationSeparator" w:id="0">
    <w:p w14:paraId="5A139DCB" w14:textId="77777777" w:rsidR="0044718F" w:rsidRDefault="0044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B1EB" w14:textId="77777777" w:rsidR="00B577A6" w:rsidRDefault="00ED7AC9" w:rsidP="00B577A6">
    <w:pPr>
      <w:spacing w:after="120"/>
      <w:jc w:val="center"/>
      <w:rPr>
        <w:sz w:val="24"/>
        <w:szCs w:val="24"/>
      </w:rPr>
    </w:pPr>
    <w:r w:rsidRPr="00837F1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F806742" wp14:editId="1C061C15">
          <wp:simplePos x="0" y="0"/>
          <wp:positionH relativeFrom="margin">
            <wp:posOffset>2485390</wp:posOffset>
          </wp:positionH>
          <wp:positionV relativeFrom="page">
            <wp:posOffset>285750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E334E1A" w14:textId="77777777" w:rsidR="00C837EF" w:rsidRDefault="00C837EF" w:rsidP="00C837EF">
    <w:pPr>
      <w:jc w:val="center"/>
      <w:rPr>
        <w:b/>
        <w:bCs/>
        <w:sz w:val="24"/>
        <w:szCs w:val="24"/>
      </w:rPr>
    </w:pPr>
  </w:p>
  <w:p w14:paraId="01480B19" w14:textId="77777777" w:rsidR="00B577A6" w:rsidRPr="00EA57F6" w:rsidRDefault="00ED7AC9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Poder Legislativo Municipal de Jaraguari</w:t>
    </w:r>
  </w:p>
  <w:p w14:paraId="43DE74C8" w14:textId="77777777" w:rsidR="00B577A6" w:rsidRPr="00EA57F6" w:rsidRDefault="00ED7AC9" w:rsidP="00C837EF">
    <w:pPr>
      <w:jc w:val="center"/>
      <w:rPr>
        <w:b/>
        <w:bCs/>
        <w:sz w:val="24"/>
        <w:szCs w:val="24"/>
      </w:rPr>
    </w:pPr>
    <w:r w:rsidRPr="00EA57F6">
      <w:rPr>
        <w:b/>
        <w:bCs/>
        <w:sz w:val="24"/>
        <w:szCs w:val="24"/>
      </w:rPr>
      <w:t>Gabinete da Presidência</w:t>
    </w:r>
  </w:p>
  <w:p w14:paraId="4832E710" w14:textId="77777777" w:rsidR="00B577A6" w:rsidRPr="00B577A6" w:rsidRDefault="00B577A6" w:rsidP="00C837EF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A2ABA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EF0858A" w:tentative="1">
      <w:start w:val="1"/>
      <w:numFmt w:val="lowerLetter"/>
      <w:lvlText w:val="%2."/>
      <w:lvlJc w:val="left"/>
      <w:pPr>
        <w:ind w:left="1440" w:hanging="360"/>
      </w:pPr>
    </w:lvl>
    <w:lvl w:ilvl="2" w:tplc="9E521BF8" w:tentative="1">
      <w:start w:val="1"/>
      <w:numFmt w:val="lowerRoman"/>
      <w:lvlText w:val="%3."/>
      <w:lvlJc w:val="right"/>
      <w:pPr>
        <w:ind w:left="2160" w:hanging="180"/>
      </w:pPr>
    </w:lvl>
    <w:lvl w:ilvl="3" w:tplc="74E0219E" w:tentative="1">
      <w:start w:val="1"/>
      <w:numFmt w:val="decimal"/>
      <w:lvlText w:val="%4."/>
      <w:lvlJc w:val="left"/>
      <w:pPr>
        <w:ind w:left="2880" w:hanging="360"/>
      </w:pPr>
    </w:lvl>
    <w:lvl w:ilvl="4" w:tplc="231089FC" w:tentative="1">
      <w:start w:val="1"/>
      <w:numFmt w:val="lowerLetter"/>
      <w:lvlText w:val="%5."/>
      <w:lvlJc w:val="left"/>
      <w:pPr>
        <w:ind w:left="3600" w:hanging="360"/>
      </w:pPr>
    </w:lvl>
    <w:lvl w:ilvl="5" w:tplc="1FFEA6AE" w:tentative="1">
      <w:start w:val="1"/>
      <w:numFmt w:val="lowerRoman"/>
      <w:lvlText w:val="%6."/>
      <w:lvlJc w:val="right"/>
      <w:pPr>
        <w:ind w:left="4320" w:hanging="180"/>
      </w:pPr>
    </w:lvl>
    <w:lvl w:ilvl="6" w:tplc="F19806DE" w:tentative="1">
      <w:start w:val="1"/>
      <w:numFmt w:val="decimal"/>
      <w:lvlText w:val="%7."/>
      <w:lvlJc w:val="left"/>
      <w:pPr>
        <w:ind w:left="5040" w:hanging="360"/>
      </w:pPr>
    </w:lvl>
    <w:lvl w:ilvl="7" w:tplc="AF34129E" w:tentative="1">
      <w:start w:val="1"/>
      <w:numFmt w:val="lowerLetter"/>
      <w:lvlText w:val="%8."/>
      <w:lvlJc w:val="left"/>
      <w:pPr>
        <w:ind w:left="5760" w:hanging="360"/>
      </w:pPr>
    </w:lvl>
    <w:lvl w:ilvl="8" w:tplc="9AEE0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28AFB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4F06364" w:tentative="1">
      <w:start w:val="1"/>
      <w:numFmt w:val="lowerLetter"/>
      <w:lvlText w:val="%2."/>
      <w:lvlJc w:val="left"/>
      <w:pPr>
        <w:ind w:left="4135" w:hanging="360"/>
      </w:pPr>
    </w:lvl>
    <w:lvl w:ilvl="2" w:tplc="7268A126" w:tentative="1">
      <w:start w:val="1"/>
      <w:numFmt w:val="lowerRoman"/>
      <w:lvlText w:val="%3."/>
      <w:lvlJc w:val="right"/>
      <w:pPr>
        <w:ind w:left="4855" w:hanging="180"/>
      </w:pPr>
    </w:lvl>
    <w:lvl w:ilvl="3" w:tplc="AC106270" w:tentative="1">
      <w:start w:val="1"/>
      <w:numFmt w:val="decimal"/>
      <w:lvlText w:val="%4."/>
      <w:lvlJc w:val="left"/>
      <w:pPr>
        <w:ind w:left="5575" w:hanging="360"/>
      </w:pPr>
    </w:lvl>
    <w:lvl w:ilvl="4" w:tplc="C4987CBC" w:tentative="1">
      <w:start w:val="1"/>
      <w:numFmt w:val="lowerLetter"/>
      <w:lvlText w:val="%5."/>
      <w:lvlJc w:val="left"/>
      <w:pPr>
        <w:ind w:left="6295" w:hanging="360"/>
      </w:pPr>
    </w:lvl>
    <w:lvl w:ilvl="5" w:tplc="BBECDFBE" w:tentative="1">
      <w:start w:val="1"/>
      <w:numFmt w:val="lowerRoman"/>
      <w:lvlText w:val="%6."/>
      <w:lvlJc w:val="right"/>
      <w:pPr>
        <w:ind w:left="7015" w:hanging="180"/>
      </w:pPr>
    </w:lvl>
    <w:lvl w:ilvl="6" w:tplc="FCA27DF8" w:tentative="1">
      <w:start w:val="1"/>
      <w:numFmt w:val="decimal"/>
      <w:lvlText w:val="%7."/>
      <w:lvlJc w:val="left"/>
      <w:pPr>
        <w:ind w:left="7735" w:hanging="360"/>
      </w:pPr>
    </w:lvl>
    <w:lvl w:ilvl="7" w:tplc="35A0BB56" w:tentative="1">
      <w:start w:val="1"/>
      <w:numFmt w:val="lowerLetter"/>
      <w:lvlText w:val="%8."/>
      <w:lvlJc w:val="left"/>
      <w:pPr>
        <w:ind w:left="8455" w:hanging="360"/>
      </w:pPr>
    </w:lvl>
    <w:lvl w:ilvl="8" w:tplc="5D3E85F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01B93"/>
    <w:rsid w:val="000064B1"/>
    <w:rsid w:val="00044E3C"/>
    <w:rsid w:val="00056E2C"/>
    <w:rsid w:val="00075788"/>
    <w:rsid w:val="000964B6"/>
    <w:rsid w:val="000B1FDB"/>
    <w:rsid w:val="000E5924"/>
    <w:rsid w:val="001132A0"/>
    <w:rsid w:val="00117D1E"/>
    <w:rsid w:val="00121A74"/>
    <w:rsid w:val="0015002E"/>
    <w:rsid w:val="00160A2A"/>
    <w:rsid w:val="001701D9"/>
    <w:rsid w:val="001921F5"/>
    <w:rsid w:val="001A4A11"/>
    <w:rsid w:val="001A5F3E"/>
    <w:rsid w:val="001B167C"/>
    <w:rsid w:val="001E59F3"/>
    <w:rsid w:val="001F0E46"/>
    <w:rsid w:val="002321C2"/>
    <w:rsid w:val="00234B2A"/>
    <w:rsid w:val="00296738"/>
    <w:rsid w:val="002C2BCC"/>
    <w:rsid w:val="002C3E75"/>
    <w:rsid w:val="002D0C9E"/>
    <w:rsid w:val="002D0D44"/>
    <w:rsid w:val="002F3690"/>
    <w:rsid w:val="00332100"/>
    <w:rsid w:val="0034236E"/>
    <w:rsid w:val="00350F16"/>
    <w:rsid w:val="00352E72"/>
    <w:rsid w:val="00362BC6"/>
    <w:rsid w:val="00362FE3"/>
    <w:rsid w:val="00371BE4"/>
    <w:rsid w:val="00384368"/>
    <w:rsid w:val="003A200A"/>
    <w:rsid w:val="003A396B"/>
    <w:rsid w:val="003D49C2"/>
    <w:rsid w:val="003F47CA"/>
    <w:rsid w:val="00420C14"/>
    <w:rsid w:val="004308C5"/>
    <w:rsid w:val="00432441"/>
    <w:rsid w:val="004331C0"/>
    <w:rsid w:val="0044718F"/>
    <w:rsid w:val="00447843"/>
    <w:rsid w:val="00450084"/>
    <w:rsid w:val="00471757"/>
    <w:rsid w:val="00472D62"/>
    <w:rsid w:val="004E0DC6"/>
    <w:rsid w:val="00506CE6"/>
    <w:rsid w:val="0051486A"/>
    <w:rsid w:val="00522816"/>
    <w:rsid w:val="00555B71"/>
    <w:rsid w:val="00595164"/>
    <w:rsid w:val="005A036C"/>
    <w:rsid w:val="005A501F"/>
    <w:rsid w:val="005C0C98"/>
    <w:rsid w:val="005E5CE5"/>
    <w:rsid w:val="005F6905"/>
    <w:rsid w:val="0060293E"/>
    <w:rsid w:val="00612F6C"/>
    <w:rsid w:val="00623AB6"/>
    <w:rsid w:val="00635F0D"/>
    <w:rsid w:val="00660B50"/>
    <w:rsid w:val="00663786"/>
    <w:rsid w:val="006C26B7"/>
    <w:rsid w:val="006C4B60"/>
    <w:rsid w:val="006D13FE"/>
    <w:rsid w:val="006D32FD"/>
    <w:rsid w:val="006F433A"/>
    <w:rsid w:val="00706609"/>
    <w:rsid w:val="00735592"/>
    <w:rsid w:val="00762DAF"/>
    <w:rsid w:val="00774A55"/>
    <w:rsid w:val="007C2124"/>
    <w:rsid w:val="007C5D9D"/>
    <w:rsid w:val="008144BF"/>
    <w:rsid w:val="00837902"/>
    <w:rsid w:val="00837F1B"/>
    <w:rsid w:val="00891E87"/>
    <w:rsid w:val="008C03B3"/>
    <w:rsid w:val="0092207D"/>
    <w:rsid w:val="00995738"/>
    <w:rsid w:val="009A145D"/>
    <w:rsid w:val="009C323A"/>
    <w:rsid w:val="00A056B0"/>
    <w:rsid w:val="00A11484"/>
    <w:rsid w:val="00A4580A"/>
    <w:rsid w:val="00A717C0"/>
    <w:rsid w:val="00A805F9"/>
    <w:rsid w:val="00AA1B3B"/>
    <w:rsid w:val="00AC3113"/>
    <w:rsid w:val="00AD5554"/>
    <w:rsid w:val="00AE6652"/>
    <w:rsid w:val="00B05983"/>
    <w:rsid w:val="00B23CEE"/>
    <w:rsid w:val="00B372F4"/>
    <w:rsid w:val="00B425C5"/>
    <w:rsid w:val="00B577A6"/>
    <w:rsid w:val="00BE3B05"/>
    <w:rsid w:val="00C009AB"/>
    <w:rsid w:val="00C12059"/>
    <w:rsid w:val="00C12B3D"/>
    <w:rsid w:val="00C2701D"/>
    <w:rsid w:val="00C62ED3"/>
    <w:rsid w:val="00C837EF"/>
    <w:rsid w:val="00C90E3F"/>
    <w:rsid w:val="00CB3C6C"/>
    <w:rsid w:val="00CC7297"/>
    <w:rsid w:val="00D0792C"/>
    <w:rsid w:val="00D24BCE"/>
    <w:rsid w:val="00D330AC"/>
    <w:rsid w:val="00D45EC8"/>
    <w:rsid w:val="00D72B6E"/>
    <w:rsid w:val="00D759D2"/>
    <w:rsid w:val="00D87C07"/>
    <w:rsid w:val="00DA67CA"/>
    <w:rsid w:val="00DA74D3"/>
    <w:rsid w:val="00DE7B47"/>
    <w:rsid w:val="00E27942"/>
    <w:rsid w:val="00E424E0"/>
    <w:rsid w:val="00E83A19"/>
    <w:rsid w:val="00E85EC4"/>
    <w:rsid w:val="00EA57F6"/>
    <w:rsid w:val="00EC0512"/>
    <w:rsid w:val="00ED7AC9"/>
    <w:rsid w:val="00EE366C"/>
    <w:rsid w:val="00EE6F1C"/>
    <w:rsid w:val="00EF7B11"/>
    <w:rsid w:val="00F04A5B"/>
    <w:rsid w:val="00F33BD8"/>
    <w:rsid w:val="00F34FD6"/>
    <w:rsid w:val="00F3569D"/>
    <w:rsid w:val="00F41AE8"/>
    <w:rsid w:val="00F433C1"/>
    <w:rsid w:val="00F45C98"/>
    <w:rsid w:val="00F506EC"/>
    <w:rsid w:val="00F84B31"/>
    <w:rsid w:val="00FA2AE1"/>
    <w:rsid w:val="00FA3448"/>
    <w:rsid w:val="00FA5C78"/>
    <w:rsid w:val="00FE3482"/>
    <w:rsid w:val="00FE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948F"/>
  <w15:docId w15:val="{B879B278-8E2A-4D40-BA32-E6A624A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91E87"/>
    <w:pPr>
      <w:ind w:firstLine="283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1E8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83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E5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E5C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58</cp:revision>
  <cp:lastPrinted>2021-12-01T12:23:00Z</cp:lastPrinted>
  <dcterms:created xsi:type="dcterms:W3CDTF">2021-04-09T10:25:00Z</dcterms:created>
  <dcterms:modified xsi:type="dcterms:W3CDTF">2021-12-01T12:23:00Z</dcterms:modified>
</cp:coreProperties>
</file>