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789"/>
        <w:gridCol w:w="2377"/>
      </w:tblGrid>
      <w:tr w:rsidR="00B43BB9" w:rsidTr="00B43BB9">
        <w:trPr>
          <w:cantSplit/>
          <w:trHeight w:val="11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BB9" w:rsidRDefault="00B43BB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BB9" w:rsidRDefault="00B43BB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F081"/>
            </w:r>
            <w:r>
              <w:rPr>
                <w:sz w:val="24"/>
                <w:szCs w:val="24"/>
                <w:lang w:eastAsia="en-US"/>
              </w:rPr>
              <w:t xml:space="preserve"> Projeto de Lei</w:t>
            </w:r>
          </w:p>
          <w:p w:rsidR="00B43BB9" w:rsidRDefault="00B43BB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F081"/>
            </w:r>
            <w:r>
              <w:rPr>
                <w:sz w:val="24"/>
                <w:szCs w:val="24"/>
                <w:lang w:eastAsia="en-US"/>
              </w:rPr>
              <w:t xml:space="preserve"> Projeto Decreto Legislativo</w:t>
            </w:r>
          </w:p>
          <w:p w:rsidR="00B43BB9" w:rsidRDefault="00B43BB9">
            <w:pPr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sym w:font="Symbol" w:char="F081"/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Projeto de Resolução</w:t>
            </w:r>
          </w:p>
          <w:p w:rsidR="00B43BB9" w:rsidRDefault="00B43BB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F081"/>
            </w:r>
            <w:r>
              <w:rPr>
                <w:sz w:val="24"/>
                <w:szCs w:val="24"/>
                <w:lang w:eastAsia="en-US"/>
              </w:rPr>
              <w:t xml:space="preserve"> Requerimento</w:t>
            </w:r>
          </w:p>
          <w:p w:rsidR="00B43BB9" w:rsidRDefault="00B43BB9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sym w:font="Symbol" w:char="F081"/>
            </w:r>
            <w:r>
              <w:rPr>
                <w:bCs/>
                <w:sz w:val="24"/>
                <w:szCs w:val="24"/>
                <w:lang w:eastAsia="en-US"/>
              </w:rPr>
              <w:t xml:space="preserve"> Indicação</w:t>
            </w:r>
          </w:p>
          <w:p w:rsidR="00B43BB9" w:rsidRDefault="00B43BB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F081"/>
            </w:r>
            <w:r>
              <w:rPr>
                <w:sz w:val="24"/>
                <w:szCs w:val="24"/>
                <w:lang w:eastAsia="en-US"/>
              </w:rPr>
              <w:t xml:space="preserve"> Moção</w:t>
            </w:r>
          </w:p>
          <w:p w:rsidR="00B43BB9" w:rsidRDefault="00B43BB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F081"/>
            </w:r>
            <w:r>
              <w:rPr>
                <w:sz w:val="24"/>
                <w:szCs w:val="24"/>
                <w:lang w:eastAsia="en-US"/>
              </w:rPr>
              <w:t xml:space="preserve"> Projeto de Emenda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BB9" w:rsidRDefault="00B43BB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43BB9" w:rsidRDefault="00B43BB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43BB9" w:rsidRDefault="00B43BB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43BB9" w:rsidRDefault="00B43B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Nº. 046/2025</w:t>
            </w:r>
          </w:p>
        </w:tc>
      </w:tr>
      <w:tr w:rsidR="00B43BB9" w:rsidTr="00B43BB9">
        <w:trPr>
          <w:cantSplit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9" w:rsidRDefault="00B43BB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AUTOR: </w:t>
            </w:r>
            <w:r>
              <w:rPr>
                <w:b/>
                <w:sz w:val="24"/>
                <w:szCs w:val="24"/>
                <w:lang w:eastAsia="en-US"/>
              </w:rPr>
              <w:t>MESA DIRETORA DA CÂMARA MUNICIPAL DE JARAGUARI-MS</w:t>
            </w:r>
          </w:p>
        </w:tc>
      </w:tr>
    </w:tbl>
    <w:p w:rsidR="00AA1DE1" w:rsidRDefault="00AA1DE1" w:rsidP="00FC2D2C">
      <w:pPr>
        <w:spacing w:line="360" w:lineRule="auto"/>
        <w:ind w:right="-18"/>
        <w:rPr>
          <w:rFonts w:eastAsia="Calibri"/>
          <w:b/>
          <w:smallCaps/>
          <w:sz w:val="24"/>
          <w:szCs w:val="24"/>
        </w:rPr>
      </w:pPr>
    </w:p>
    <w:p w:rsidR="00AD3A83" w:rsidRDefault="00AA1DE1" w:rsidP="00AD3A83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>
        <w:rPr>
          <w:rFonts w:eastAsia="Calibri"/>
          <w:b/>
          <w:smallCaps/>
          <w:sz w:val="23"/>
          <w:szCs w:val="23"/>
        </w:rPr>
        <w:t xml:space="preserve"> </w:t>
      </w:r>
      <w:r w:rsidR="00AD3A83">
        <w:rPr>
          <w:rFonts w:eastAsia="Calibri"/>
          <w:b/>
          <w:smallCaps/>
          <w:sz w:val="24"/>
          <w:szCs w:val="24"/>
        </w:rPr>
        <w:t xml:space="preserve">PROJETO    DE   RESOLUÇÃO   </w:t>
      </w:r>
      <w:proofErr w:type="gramStart"/>
      <w:r w:rsidR="00AD3A83">
        <w:rPr>
          <w:rFonts w:eastAsia="Calibri"/>
          <w:b/>
          <w:smallCaps/>
          <w:sz w:val="24"/>
          <w:szCs w:val="24"/>
        </w:rPr>
        <w:t>N.º</w:t>
      </w:r>
      <w:proofErr w:type="gramEnd"/>
      <w:r w:rsidR="00AD3A83">
        <w:rPr>
          <w:rFonts w:eastAsia="Calibri"/>
          <w:b/>
          <w:smallCaps/>
          <w:sz w:val="24"/>
          <w:szCs w:val="24"/>
        </w:rPr>
        <w:t xml:space="preserve">  046</w:t>
      </w:r>
      <w:r w:rsidR="00420F2B">
        <w:rPr>
          <w:rFonts w:eastAsia="Calibri"/>
          <w:b/>
          <w:smallCaps/>
          <w:sz w:val="24"/>
          <w:szCs w:val="24"/>
        </w:rPr>
        <w:t>/2025</w:t>
      </w:r>
      <w:r w:rsidR="00AD3A83">
        <w:rPr>
          <w:rFonts w:eastAsia="Calibri"/>
          <w:b/>
          <w:smallCaps/>
          <w:sz w:val="24"/>
          <w:szCs w:val="24"/>
        </w:rPr>
        <w:t>,   DE  11   DE   MARÇO    DE    2025.</w:t>
      </w:r>
    </w:p>
    <w:p w:rsidR="005C66FD" w:rsidRDefault="005C66FD" w:rsidP="00AD3A83">
      <w:pPr>
        <w:spacing w:line="360" w:lineRule="auto"/>
        <w:ind w:right="-18"/>
        <w:rPr>
          <w:rFonts w:eastAsia="Calibri"/>
          <w:sz w:val="23"/>
          <w:szCs w:val="23"/>
        </w:rPr>
      </w:pPr>
    </w:p>
    <w:p w:rsidR="005C66FD" w:rsidRDefault="005C66FD" w:rsidP="00AD3A83">
      <w:pPr>
        <w:tabs>
          <w:tab w:val="left" w:pos="3220"/>
        </w:tabs>
        <w:spacing w:line="360" w:lineRule="auto"/>
        <w:ind w:left="3969"/>
        <w:jc w:val="both"/>
        <w:rPr>
          <w:b/>
          <w:i/>
          <w:iCs/>
          <w:sz w:val="23"/>
          <w:szCs w:val="23"/>
        </w:rPr>
      </w:pPr>
      <w:r>
        <w:rPr>
          <w:rFonts w:eastAsia="Calibri"/>
          <w:b/>
          <w:i/>
          <w:iCs/>
          <w:sz w:val="23"/>
          <w:szCs w:val="23"/>
        </w:rPr>
        <w:t>“</w:t>
      </w:r>
      <w:r w:rsidRPr="00AB0C64">
        <w:rPr>
          <w:rFonts w:eastAsia="Calibri"/>
          <w:b/>
          <w:i/>
          <w:iCs/>
          <w:sz w:val="24"/>
          <w:szCs w:val="24"/>
        </w:rPr>
        <w:t xml:space="preserve">ALTERA DISPOSITIVO DA RESOLUÇÃO N.º </w:t>
      </w:r>
      <w:r w:rsidR="0080795C">
        <w:rPr>
          <w:rFonts w:eastAsia="Calibri"/>
          <w:b/>
          <w:i/>
          <w:iCs/>
          <w:sz w:val="24"/>
          <w:szCs w:val="24"/>
        </w:rPr>
        <w:t>0</w:t>
      </w:r>
      <w:r w:rsidRPr="00AB0C64">
        <w:rPr>
          <w:rFonts w:eastAsia="Calibri"/>
          <w:b/>
          <w:i/>
          <w:iCs/>
          <w:sz w:val="24"/>
          <w:szCs w:val="24"/>
        </w:rPr>
        <w:t xml:space="preserve">43 </w:t>
      </w:r>
      <w:r w:rsidRPr="00AB0C64">
        <w:rPr>
          <w:b/>
          <w:sz w:val="24"/>
          <w:szCs w:val="24"/>
        </w:rPr>
        <w:t>DE 27 DE OUTUBRO DE 2021</w:t>
      </w:r>
      <w:r w:rsidRPr="00AB0C64">
        <w:rPr>
          <w:rFonts w:eastAsia="Calibri"/>
          <w:b/>
          <w:i/>
          <w:iCs/>
          <w:sz w:val="24"/>
          <w:szCs w:val="24"/>
        </w:rPr>
        <w:t>, QUE DISPÕE SOBRE AS INDENIZAÇÕES DESTINADAS AOS PARLAMENTARES E DÁ OUTRAS PROVIDÊNCIAS</w:t>
      </w:r>
      <w:r>
        <w:rPr>
          <w:rFonts w:eastAsia="Calibri"/>
          <w:b/>
          <w:i/>
          <w:iCs/>
          <w:sz w:val="23"/>
          <w:szCs w:val="23"/>
        </w:rPr>
        <w:t>”.</w:t>
      </w:r>
    </w:p>
    <w:p w:rsidR="00AB0C64" w:rsidRDefault="00AB0C64" w:rsidP="005C66FD">
      <w:pPr>
        <w:pStyle w:val="Recuodecorpodetexto2"/>
        <w:spacing w:after="0" w:line="360" w:lineRule="auto"/>
        <w:ind w:left="0" w:right="99" w:firstLine="2835"/>
        <w:jc w:val="both"/>
        <w:rPr>
          <w:b/>
          <w:bCs/>
          <w:iCs/>
          <w:smallCaps/>
          <w:sz w:val="23"/>
          <w:szCs w:val="23"/>
        </w:rPr>
      </w:pPr>
    </w:p>
    <w:p w:rsidR="00AB0C64" w:rsidRPr="007E1E66" w:rsidRDefault="00AB0C64" w:rsidP="00AB0C64">
      <w:pPr>
        <w:ind w:firstLine="1701"/>
        <w:jc w:val="both"/>
        <w:rPr>
          <w:b/>
          <w:sz w:val="24"/>
          <w:szCs w:val="24"/>
        </w:rPr>
      </w:pPr>
      <w:r w:rsidRPr="007E1E66">
        <w:rPr>
          <w:sz w:val="24"/>
          <w:szCs w:val="24"/>
        </w:rPr>
        <w:t xml:space="preserve">A </w:t>
      </w:r>
      <w:r w:rsidRPr="007E1E66">
        <w:rPr>
          <w:b/>
          <w:sz w:val="24"/>
          <w:szCs w:val="24"/>
        </w:rPr>
        <w:t xml:space="preserve">MESA DIRETORA DA CÂMARA MUNICIPAL DE JARAGUARI, </w:t>
      </w:r>
      <w:r w:rsidRPr="007E1E66">
        <w:rPr>
          <w:bCs/>
          <w:sz w:val="24"/>
          <w:szCs w:val="24"/>
        </w:rPr>
        <w:t>Estado de Mato Grosso do Sul</w:t>
      </w:r>
      <w:r w:rsidRPr="007E1E66">
        <w:rPr>
          <w:sz w:val="24"/>
          <w:szCs w:val="24"/>
        </w:rPr>
        <w:t>, no uso de suas atribuições legais e tendo em vista o que dispõe o artigo 137, § 2º, inciso VI, do Regimento Interno desta Casa de Leis Resolve:</w:t>
      </w:r>
    </w:p>
    <w:p w:rsidR="005C66FD" w:rsidRDefault="005C66FD" w:rsidP="005C66FD">
      <w:pPr>
        <w:spacing w:line="360" w:lineRule="auto"/>
        <w:ind w:firstLine="1701"/>
        <w:jc w:val="both"/>
        <w:rPr>
          <w:b/>
          <w:sz w:val="23"/>
          <w:szCs w:val="23"/>
        </w:rPr>
      </w:pPr>
    </w:p>
    <w:p w:rsidR="005C66FD" w:rsidRPr="0037617D" w:rsidRDefault="005C66FD" w:rsidP="00726929">
      <w:pPr>
        <w:spacing w:line="360" w:lineRule="auto"/>
        <w:ind w:firstLine="1701"/>
        <w:jc w:val="both"/>
        <w:rPr>
          <w:bCs/>
          <w:sz w:val="24"/>
          <w:szCs w:val="24"/>
        </w:rPr>
      </w:pPr>
      <w:r w:rsidRPr="0037617D">
        <w:rPr>
          <w:b/>
          <w:sz w:val="24"/>
          <w:szCs w:val="24"/>
        </w:rPr>
        <w:t>Art. 1º</w:t>
      </w:r>
      <w:r w:rsidRPr="0037617D">
        <w:rPr>
          <w:bCs/>
          <w:sz w:val="24"/>
          <w:szCs w:val="24"/>
        </w:rPr>
        <w:t>. A Resolução n.º 043, de 27 de outubro de 2021, passa a vigorar com a seguinte alteração:</w:t>
      </w:r>
    </w:p>
    <w:p w:rsidR="005C66FD" w:rsidRPr="0037617D" w:rsidRDefault="005C66FD" w:rsidP="00726929">
      <w:pPr>
        <w:spacing w:line="360" w:lineRule="auto"/>
        <w:ind w:firstLine="1701"/>
        <w:jc w:val="both"/>
        <w:rPr>
          <w:bCs/>
          <w:sz w:val="24"/>
          <w:szCs w:val="24"/>
        </w:rPr>
      </w:pPr>
    </w:p>
    <w:p w:rsidR="005C66FD" w:rsidRPr="0037617D" w:rsidRDefault="005C66FD" w:rsidP="00726929">
      <w:pPr>
        <w:spacing w:line="360" w:lineRule="auto"/>
        <w:ind w:firstLine="1701"/>
        <w:jc w:val="both"/>
        <w:rPr>
          <w:bCs/>
          <w:sz w:val="24"/>
          <w:szCs w:val="24"/>
        </w:rPr>
      </w:pPr>
      <w:r w:rsidRPr="0037617D">
        <w:rPr>
          <w:b/>
          <w:sz w:val="24"/>
          <w:szCs w:val="24"/>
        </w:rPr>
        <w:t>Art. 2º</w:t>
      </w:r>
      <w:r w:rsidRPr="0037617D">
        <w:rPr>
          <w:bCs/>
          <w:sz w:val="24"/>
          <w:szCs w:val="24"/>
        </w:rPr>
        <w:t>. O artigo 2º, caput, da Resolução n.º 043, de 27 de outubro de 2021, passa a vigorar com a seguinte redação:</w:t>
      </w:r>
    </w:p>
    <w:p w:rsidR="005C66FD" w:rsidRPr="0037617D" w:rsidRDefault="005C66FD" w:rsidP="00726929">
      <w:pPr>
        <w:spacing w:line="360" w:lineRule="auto"/>
        <w:ind w:firstLine="1701"/>
        <w:jc w:val="both"/>
        <w:rPr>
          <w:bCs/>
          <w:sz w:val="24"/>
          <w:szCs w:val="24"/>
        </w:rPr>
      </w:pPr>
    </w:p>
    <w:p w:rsidR="005C66FD" w:rsidRPr="0037617D" w:rsidRDefault="005C66FD" w:rsidP="00726929">
      <w:pPr>
        <w:spacing w:line="360" w:lineRule="auto"/>
        <w:ind w:firstLine="1701"/>
        <w:jc w:val="both"/>
        <w:rPr>
          <w:bCs/>
          <w:sz w:val="24"/>
          <w:szCs w:val="24"/>
        </w:rPr>
      </w:pPr>
      <w:r w:rsidRPr="0037617D">
        <w:rPr>
          <w:bCs/>
          <w:sz w:val="24"/>
          <w:szCs w:val="24"/>
        </w:rPr>
        <w:t xml:space="preserve">“Art. 2º. Fica fixado em até R$ 3.200,00 (três mil e duzentos reais) mensais, a partir de março de 2025, a verba indenizatória destinada, exclusivamente, a reembolsar as despesas relacionadas ao exercício do mandato parlamentar, conforme disposto no artigo </w:t>
      </w:r>
      <w:bookmarkStart w:id="0" w:name="_GoBack"/>
      <w:bookmarkEnd w:id="0"/>
      <w:r w:rsidR="00BD4F0E" w:rsidRPr="0037617D">
        <w:rPr>
          <w:bCs/>
          <w:sz w:val="24"/>
          <w:szCs w:val="24"/>
        </w:rPr>
        <w:t>anterior. ”</w:t>
      </w:r>
    </w:p>
    <w:p w:rsidR="005C66FD" w:rsidRPr="0037617D" w:rsidRDefault="005C66FD" w:rsidP="00726929">
      <w:pPr>
        <w:spacing w:line="360" w:lineRule="auto"/>
        <w:ind w:firstLine="1701"/>
        <w:jc w:val="both"/>
        <w:rPr>
          <w:bCs/>
          <w:sz w:val="24"/>
          <w:szCs w:val="24"/>
        </w:rPr>
      </w:pPr>
    </w:p>
    <w:p w:rsidR="005C66FD" w:rsidRPr="0037617D" w:rsidRDefault="005C66FD" w:rsidP="00726929">
      <w:pPr>
        <w:spacing w:line="360" w:lineRule="auto"/>
        <w:ind w:firstLine="1701"/>
        <w:jc w:val="both"/>
        <w:rPr>
          <w:bCs/>
          <w:sz w:val="24"/>
          <w:szCs w:val="24"/>
        </w:rPr>
      </w:pPr>
      <w:r w:rsidRPr="0037617D">
        <w:rPr>
          <w:b/>
          <w:sz w:val="24"/>
          <w:szCs w:val="24"/>
        </w:rPr>
        <w:lastRenderedPageBreak/>
        <w:t>Art. 3º</w:t>
      </w:r>
      <w:r w:rsidRPr="0037617D">
        <w:rPr>
          <w:bCs/>
          <w:sz w:val="24"/>
          <w:szCs w:val="24"/>
        </w:rPr>
        <w:t xml:space="preserve">. Esta Resolução entra em vigor na data de sua publicação, produzindo efeitos a partir de 1º de março de 2025, revogando-se a resolução n.º 65, de 19 de dezembro de 2022. </w:t>
      </w:r>
    </w:p>
    <w:p w:rsidR="005C66FD" w:rsidRDefault="005C66FD" w:rsidP="00726929">
      <w:pPr>
        <w:spacing w:line="360" w:lineRule="auto"/>
        <w:ind w:firstLine="1701"/>
        <w:jc w:val="both"/>
        <w:rPr>
          <w:bCs/>
          <w:sz w:val="23"/>
          <w:szCs w:val="23"/>
        </w:rPr>
      </w:pPr>
      <w:r w:rsidRPr="0037617D">
        <w:rPr>
          <w:bCs/>
          <w:sz w:val="24"/>
          <w:szCs w:val="24"/>
        </w:rPr>
        <w:t>Plenário de Deliberações, Vereador Paulo Carrilho Arantes, 10 de março de 2025</w:t>
      </w:r>
      <w:r>
        <w:rPr>
          <w:bCs/>
          <w:sz w:val="23"/>
          <w:szCs w:val="23"/>
        </w:rPr>
        <w:t>.</w:t>
      </w:r>
    </w:p>
    <w:p w:rsidR="005C66FD" w:rsidRDefault="005C66FD" w:rsidP="005C66FD">
      <w:pPr>
        <w:spacing w:line="360" w:lineRule="auto"/>
        <w:ind w:firstLine="2835"/>
        <w:jc w:val="both"/>
        <w:rPr>
          <w:bCs/>
          <w:sz w:val="23"/>
          <w:szCs w:val="23"/>
        </w:rPr>
      </w:pPr>
    </w:p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  <w:r w:rsidRPr="00B07A2A">
        <w:rPr>
          <w:rFonts w:eastAsia="Calibri"/>
          <w:b/>
          <w:sz w:val="24"/>
          <w:szCs w:val="24"/>
        </w:rPr>
        <w:t xml:space="preserve">VERº. </w:t>
      </w:r>
      <w:r w:rsidR="00773198" w:rsidRPr="00B07A2A">
        <w:rPr>
          <w:rFonts w:eastAsia="Calibri"/>
          <w:b/>
          <w:sz w:val="24"/>
          <w:szCs w:val="24"/>
        </w:rPr>
        <w:t>PETERSON MARTINS XAVIER</w:t>
      </w:r>
      <w:r w:rsidRPr="00B07A2A">
        <w:rPr>
          <w:rFonts w:eastAsia="Calibri"/>
          <w:b/>
          <w:sz w:val="24"/>
          <w:szCs w:val="24"/>
        </w:rPr>
        <w:t xml:space="preserve"> - PSD</w:t>
      </w:r>
    </w:p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  <w:r w:rsidRPr="00B07A2A">
        <w:rPr>
          <w:rFonts w:eastAsia="Calibri"/>
          <w:b/>
          <w:sz w:val="24"/>
          <w:szCs w:val="24"/>
        </w:rPr>
        <w:t>Presidente</w:t>
      </w:r>
    </w:p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</w:p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</w:p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  <w:r w:rsidRPr="00B07A2A">
        <w:rPr>
          <w:rFonts w:eastAsia="Calibri"/>
          <w:b/>
          <w:sz w:val="24"/>
          <w:szCs w:val="24"/>
        </w:rPr>
        <w:t xml:space="preserve">VERº. </w:t>
      </w:r>
      <w:r w:rsidR="00773198" w:rsidRPr="00B07A2A">
        <w:rPr>
          <w:rFonts w:eastAsia="Calibri"/>
          <w:b/>
          <w:sz w:val="24"/>
          <w:szCs w:val="24"/>
        </w:rPr>
        <w:t>JOAQUIM MACIEL</w:t>
      </w:r>
      <w:r w:rsidR="0061260A">
        <w:rPr>
          <w:rFonts w:eastAsia="Calibri"/>
          <w:b/>
          <w:sz w:val="24"/>
          <w:szCs w:val="24"/>
        </w:rPr>
        <w:t xml:space="preserve"> DE</w:t>
      </w:r>
      <w:r w:rsidR="00773198" w:rsidRPr="00B07A2A">
        <w:rPr>
          <w:rFonts w:eastAsia="Calibri"/>
          <w:b/>
          <w:sz w:val="24"/>
          <w:szCs w:val="24"/>
        </w:rPr>
        <w:t xml:space="preserve"> SOUSA</w:t>
      </w:r>
      <w:r w:rsidRPr="00B07A2A">
        <w:rPr>
          <w:rFonts w:eastAsia="Calibri"/>
          <w:b/>
          <w:sz w:val="24"/>
          <w:szCs w:val="24"/>
        </w:rPr>
        <w:t xml:space="preserve"> - PSDB</w:t>
      </w:r>
    </w:p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  <w:r w:rsidRPr="00B07A2A">
        <w:rPr>
          <w:rFonts w:eastAsia="Calibri"/>
          <w:b/>
          <w:sz w:val="24"/>
          <w:szCs w:val="24"/>
        </w:rPr>
        <w:t>Vice-Presidente</w:t>
      </w:r>
    </w:p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</w:p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</w:p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  <w:bookmarkStart w:id="1" w:name="_Hlk68618069"/>
      <w:r w:rsidRPr="00B07A2A">
        <w:rPr>
          <w:rFonts w:eastAsia="Calibri"/>
          <w:b/>
          <w:sz w:val="24"/>
          <w:szCs w:val="24"/>
        </w:rPr>
        <w:t xml:space="preserve">VERº. </w:t>
      </w:r>
      <w:r w:rsidR="00587567" w:rsidRPr="00B07A2A">
        <w:rPr>
          <w:rFonts w:eastAsia="Calibri"/>
          <w:b/>
          <w:sz w:val="24"/>
          <w:szCs w:val="24"/>
        </w:rPr>
        <w:t>DANIELA DO CARMO MARTINS - PP</w:t>
      </w:r>
    </w:p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  <w:r w:rsidRPr="00B07A2A">
        <w:rPr>
          <w:rFonts w:eastAsia="Calibri"/>
          <w:b/>
          <w:sz w:val="24"/>
          <w:szCs w:val="24"/>
        </w:rPr>
        <w:t>Primeir</w:t>
      </w:r>
      <w:r w:rsidR="00587567" w:rsidRPr="00B07A2A">
        <w:rPr>
          <w:rFonts w:eastAsia="Calibri"/>
          <w:b/>
          <w:sz w:val="24"/>
          <w:szCs w:val="24"/>
        </w:rPr>
        <w:t>a Secretária</w:t>
      </w:r>
    </w:p>
    <w:bookmarkEnd w:id="1"/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</w:p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</w:p>
    <w:p w:rsidR="0037617D" w:rsidRPr="00B07A2A" w:rsidRDefault="0037617D" w:rsidP="0037617D">
      <w:pPr>
        <w:jc w:val="center"/>
        <w:rPr>
          <w:rFonts w:eastAsia="Calibri"/>
          <w:b/>
          <w:sz w:val="24"/>
          <w:szCs w:val="24"/>
        </w:rPr>
      </w:pPr>
      <w:proofErr w:type="spellStart"/>
      <w:r w:rsidRPr="00B07A2A">
        <w:rPr>
          <w:rFonts w:eastAsia="Calibri"/>
          <w:b/>
          <w:sz w:val="24"/>
          <w:szCs w:val="24"/>
        </w:rPr>
        <w:t>VERª.</w:t>
      </w:r>
      <w:proofErr w:type="spellEnd"/>
      <w:r w:rsidRPr="00B07A2A">
        <w:rPr>
          <w:rFonts w:eastAsia="Calibri"/>
          <w:b/>
          <w:sz w:val="24"/>
          <w:szCs w:val="24"/>
        </w:rPr>
        <w:t xml:space="preserve"> </w:t>
      </w:r>
      <w:r w:rsidR="00587567" w:rsidRPr="00B07A2A">
        <w:rPr>
          <w:rFonts w:eastAsia="Calibri"/>
          <w:b/>
          <w:sz w:val="24"/>
          <w:szCs w:val="24"/>
        </w:rPr>
        <w:t>THEOCIR DA FARMÁCIA</w:t>
      </w:r>
      <w:r w:rsidRPr="00B07A2A">
        <w:rPr>
          <w:rFonts w:eastAsia="Calibri"/>
          <w:b/>
          <w:sz w:val="24"/>
          <w:szCs w:val="24"/>
        </w:rPr>
        <w:t xml:space="preserve"> - PSDB</w:t>
      </w:r>
    </w:p>
    <w:p w:rsidR="0037617D" w:rsidRPr="00B07A2A" w:rsidRDefault="00587567" w:rsidP="0037617D">
      <w:pPr>
        <w:jc w:val="center"/>
        <w:rPr>
          <w:rFonts w:eastAsia="Calibri"/>
          <w:b/>
          <w:sz w:val="24"/>
          <w:szCs w:val="24"/>
        </w:rPr>
      </w:pPr>
      <w:r w:rsidRPr="00B07A2A">
        <w:rPr>
          <w:rFonts w:eastAsia="Calibri"/>
          <w:b/>
          <w:sz w:val="24"/>
          <w:szCs w:val="24"/>
        </w:rPr>
        <w:t>Segundo</w:t>
      </w:r>
      <w:r w:rsidR="0037617D" w:rsidRPr="00B07A2A">
        <w:rPr>
          <w:rFonts w:eastAsia="Calibri"/>
          <w:b/>
          <w:sz w:val="24"/>
          <w:szCs w:val="24"/>
        </w:rPr>
        <w:t xml:space="preserve"> Secretári</w:t>
      </w:r>
      <w:r w:rsidRPr="00B07A2A">
        <w:rPr>
          <w:rFonts w:eastAsia="Calibri"/>
          <w:b/>
          <w:sz w:val="24"/>
          <w:szCs w:val="24"/>
        </w:rPr>
        <w:t>o</w:t>
      </w:r>
    </w:p>
    <w:p w:rsidR="0037617D" w:rsidRPr="00B07A2A" w:rsidRDefault="0037617D" w:rsidP="0037617D">
      <w:pPr>
        <w:spacing w:line="360" w:lineRule="auto"/>
        <w:jc w:val="center"/>
        <w:rPr>
          <w:b/>
          <w:sz w:val="24"/>
          <w:szCs w:val="24"/>
        </w:rPr>
      </w:pPr>
    </w:p>
    <w:p w:rsidR="00C43415" w:rsidRDefault="00C43415" w:rsidP="0037617D">
      <w:pPr>
        <w:spacing w:line="360" w:lineRule="auto"/>
        <w:jc w:val="center"/>
        <w:rPr>
          <w:b/>
          <w:sz w:val="24"/>
          <w:szCs w:val="24"/>
        </w:rPr>
      </w:pPr>
    </w:p>
    <w:p w:rsidR="00C43415" w:rsidRDefault="00C43415" w:rsidP="0037617D">
      <w:pPr>
        <w:spacing w:line="360" w:lineRule="auto"/>
        <w:jc w:val="center"/>
        <w:rPr>
          <w:b/>
          <w:sz w:val="24"/>
          <w:szCs w:val="24"/>
        </w:rPr>
      </w:pPr>
    </w:p>
    <w:p w:rsidR="00C43415" w:rsidRDefault="00C43415" w:rsidP="0037617D">
      <w:pPr>
        <w:spacing w:line="360" w:lineRule="auto"/>
        <w:jc w:val="center"/>
        <w:rPr>
          <w:b/>
          <w:sz w:val="24"/>
          <w:szCs w:val="24"/>
        </w:rPr>
      </w:pPr>
    </w:p>
    <w:p w:rsidR="00C43415" w:rsidRDefault="00C43415" w:rsidP="0037617D">
      <w:pPr>
        <w:spacing w:line="360" w:lineRule="auto"/>
        <w:jc w:val="center"/>
        <w:rPr>
          <w:b/>
          <w:sz w:val="24"/>
          <w:szCs w:val="24"/>
        </w:rPr>
      </w:pPr>
    </w:p>
    <w:p w:rsidR="00C43415" w:rsidRDefault="00C43415" w:rsidP="0037617D">
      <w:pPr>
        <w:spacing w:line="360" w:lineRule="auto"/>
        <w:jc w:val="center"/>
        <w:rPr>
          <w:b/>
          <w:sz w:val="24"/>
          <w:szCs w:val="24"/>
        </w:rPr>
      </w:pPr>
    </w:p>
    <w:p w:rsidR="00C43415" w:rsidRDefault="00C43415" w:rsidP="0037617D">
      <w:pPr>
        <w:spacing w:line="360" w:lineRule="auto"/>
        <w:jc w:val="center"/>
        <w:rPr>
          <w:b/>
          <w:sz w:val="24"/>
          <w:szCs w:val="24"/>
        </w:rPr>
      </w:pPr>
    </w:p>
    <w:p w:rsidR="00C43415" w:rsidRDefault="00C43415" w:rsidP="0037617D">
      <w:pPr>
        <w:spacing w:line="360" w:lineRule="auto"/>
        <w:jc w:val="center"/>
        <w:rPr>
          <w:b/>
          <w:sz w:val="24"/>
          <w:szCs w:val="24"/>
        </w:rPr>
      </w:pPr>
    </w:p>
    <w:p w:rsidR="00C43415" w:rsidRDefault="00C43415" w:rsidP="0037617D">
      <w:pPr>
        <w:spacing w:line="360" w:lineRule="auto"/>
        <w:jc w:val="center"/>
        <w:rPr>
          <w:b/>
          <w:sz w:val="24"/>
          <w:szCs w:val="24"/>
        </w:rPr>
      </w:pPr>
    </w:p>
    <w:p w:rsidR="00C43415" w:rsidRDefault="00C43415" w:rsidP="0037617D">
      <w:pPr>
        <w:spacing w:line="360" w:lineRule="auto"/>
        <w:jc w:val="center"/>
        <w:rPr>
          <w:b/>
          <w:sz w:val="24"/>
          <w:szCs w:val="24"/>
        </w:rPr>
      </w:pPr>
    </w:p>
    <w:p w:rsidR="00C43415" w:rsidRDefault="00C43415" w:rsidP="0037617D">
      <w:pPr>
        <w:spacing w:line="360" w:lineRule="auto"/>
        <w:jc w:val="center"/>
        <w:rPr>
          <w:b/>
          <w:sz w:val="24"/>
          <w:szCs w:val="24"/>
        </w:rPr>
      </w:pPr>
    </w:p>
    <w:p w:rsidR="00C43415" w:rsidRDefault="00C43415" w:rsidP="0037617D">
      <w:pPr>
        <w:spacing w:line="360" w:lineRule="auto"/>
        <w:jc w:val="center"/>
        <w:rPr>
          <w:b/>
          <w:sz w:val="24"/>
          <w:szCs w:val="24"/>
        </w:rPr>
      </w:pPr>
    </w:p>
    <w:p w:rsidR="00392BDA" w:rsidRDefault="00392BDA" w:rsidP="0037617D">
      <w:pPr>
        <w:spacing w:line="360" w:lineRule="auto"/>
        <w:jc w:val="center"/>
        <w:rPr>
          <w:b/>
          <w:sz w:val="24"/>
          <w:szCs w:val="24"/>
        </w:rPr>
      </w:pPr>
    </w:p>
    <w:p w:rsidR="0037617D" w:rsidRDefault="0037617D" w:rsidP="0037617D">
      <w:pPr>
        <w:spacing w:line="360" w:lineRule="auto"/>
        <w:jc w:val="both"/>
        <w:rPr>
          <w:sz w:val="24"/>
          <w:szCs w:val="24"/>
        </w:rPr>
      </w:pPr>
    </w:p>
    <w:p w:rsidR="005C66FD" w:rsidRDefault="005C66FD" w:rsidP="005C66FD">
      <w:pPr>
        <w:spacing w:line="360" w:lineRule="auto"/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lastRenderedPageBreak/>
        <w:t>JUSTIFICATIVA</w:t>
      </w:r>
    </w:p>
    <w:p w:rsidR="005C66FD" w:rsidRDefault="005C66FD" w:rsidP="005C66FD">
      <w:pPr>
        <w:spacing w:line="360" w:lineRule="auto"/>
        <w:jc w:val="center"/>
        <w:rPr>
          <w:rFonts w:eastAsia="Calibri"/>
          <w:b/>
          <w:sz w:val="23"/>
          <w:szCs w:val="23"/>
        </w:rPr>
      </w:pPr>
    </w:p>
    <w:p w:rsidR="005C66FD" w:rsidRDefault="005C66FD" w:rsidP="00392BDA">
      <w:pPr>
        <w:spacing w:line="360" w:lineRule="auto"/>
        <w:ind w:firstLine="1701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A presente proposta de alteração da Resolução nº 043, de 27 de outubro de 2021, justifica-se pela necessidade de adequação da verba indenizatória destinada aos parlamentares da Câmara Municipal de Jaraguari - MS, considerando a atualização dos custos operacionais relacionados ao exercício do mandato.</w:t>
      </w:r>
    </w:p>
    <w:p w:rsidR="005C66FD" w:rsidRDefault="005C66FD" w:rsidP="00392BDA">
      <w:pPr>
        <w:spacing w:line="360" w:lineRule="auto"/>
        <w:ind w:firstLine="1701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Conforme demonstrado no Estudo Técnico sobre o impacto financeiro, a previsão de aumento da verba indenizatória para R$ 3.200,00 mensais, a partir de março de 2025, resulta em um impacto financeiro calculado e viável, conforme os seguintes apontamentos:</w:t>
      </w:r>
    </w:p>
    <w:p w:rsidR="005C66FD" w:rsidRDefault="005C66FD" w:rsidP="005C66F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</w:rPr>
        <w:t>O novo valor se alinha às necessidades dos vereadores para o desempenho de suas atividades legislativas, respeitando os princípios da legalidade, economicidade e transparência.</w:t>
      </w:r>
    </w:p>
    <w:p w:rsidR="005C66FD" w:rsidRDefault="005C66FD" w:rsidP="005C66F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</w:rPr>
        <w:t>O impacto financeiro foi projetado considerando a totalidade dos parlamentares (9 vereadores) e o montante total anual de R$ 316.800,00 para o exercício de 2025.</w:t>
      </w:r>
    </w:p>
    <w:p w:rsidR="005C66FD" w:rsidRDefault="005C66FD" w:rsidP="005C66F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</w:rPr>
        <w:t>A previsão orçamentária apresenta sustentabilidade, uma vez que o percentual comprometido em relação ao duodécimo do Legislativo é de 7,76% em 2025, com redução gradual nos anos seguintes.</w:t>
      </w:r>
    </w:p>
    <w:p w:rsidR="005C66FD" w:rsidRDefault="005C66FD" w:rsidP="005C66F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</w:rPr>
        <w:t>O reajuste acompanha a projeção de crescimento do repasse ao Legislativo Municipal, que é estimado em aproximadamente 10% ao ano.</w:t>
      </w:r>
    </w:p>
    <w:p w:rsidR="005C66FD" w:rsidRDefault="005C66FD" w:rsidP="005C66F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</w:rPr>
        <w:t>As correções futuras seguirão os índices oficiais, como o IPCA/IBGE, garantindo previsibilidade e segurança contábil.</w:t>
      </w:r>
    </w:p>
    <w:p w:rsidR="005C66FD" w:rsidRDefault="005C66FD" w:rsidP="00392BDA">
      <w:pPr>
        <w:spacing w:line="360" w:lineRule="auto"/>
        <w:ind w:firstLine="1701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Diante do exposto, a medida é justificada e viável, sendo essencial para garantir a adequada execução do mandato parlamentar.</w:t>
      </w:r>
    </w:p>
    <w:p w:rsidR="005C66FD" w:rsidRDefault="005C66FD" w:rsidP="005C66FD">
      <w:pPr>
        <w:spacing w:line="360" w:lineRule="auto"/>
        <w:ind w:firstLine="2835"/>
        <w:jc w:val="both"/>
        <w:rPr>
          <w:rFonts w:eastAsia="Calibri"/>
          <w:bCs/>
          <w:sz w:val="23"/>
          <w:szCs w:val="23"/>
        </w:rPr>
      </w:pPr>
    </w:p>
    <w:p w:rsidR="005C66FD" w:rsidRDefault="005C66FD" w:rsidP="005C66FD">
      <w:pPr>
        <w:spacing w:line="360" w:lineRule="auto"/>
        <w:ind w:firstLine="2835"/>
        <w:jc w:val="both"/>
        <w:rPr>
          <w:rFonts w:eastAsia="Calibri"/>
          <w:bCs/>
          <w:sz w:val="23"/>
          <w:szCs w:val="23"/>
        </w:rPr>
      </w:pPr>
    </w:p>
    <w:p w:rsidR="005C66FD" w:rsidRDefault="005C66FD" w:rsidP="005C66FD">
      <w:pPr>
        <w:spacing w:line="360" w:lineRule="auto"/>
        <w:jc w:val="center"/>
        <w:rPr>
          <w:rFonts w:eastAsia="Calibri"/>
          <w:b/>
          <w:sz w:val="23"/>
          <w:szCs w:val="23"/>
        </w:rPr>
      </w:pPr>
    </w:p>
    <w:p w:rsidR="00FC2D2C" w:rsidRPr="00070856" w:rsidRDefault="00FC2D2C" w:rsidP="005C66FD">
      <w:pPr>
        <w:spacing w:line="360" w:lineRule="auto"/>
        <w:ind w:right="-18"/>
        <w:rPr>
          <w:b/>
          <w:sz w:val="24"/>
          <w:szCs w:val="24"/>
        </w:rPr>
      </w:pPr>
    </w:p>
    <w:p w:rsidR="00FC2D2C" w:rsidRPr="00070856" w:rsidRDefault="00FC2D2C" w:rsidP="00FC2D2C">
      <w:pPr>
        <w:jc w:val="right"/>
        <w:rPr>
          <w:b/>
          <w:sz w:val="24"/>
          <w:szCs w:val="24"/>
        </w:rPr>
      </w:pPr>
    </w:p>
    <w:sectPr w:rsidR="00FC2D2C" w:rsidRPr="0007085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3B" w:rsidRDefault="00247A3B">
      <w:r>
        <w:separator/>
      </w:r>
    </w:p>
  </w:endnote>
  <w:endnote w:type="continuationSeparator" w:id="0">
    <w:p w:rsidR="00247A3B" w:rsidRDefault="0024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58536A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58536A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3B" w:rsidRDefault="00247A3B">
      <w:r>
        <w:separator/>
      </w:r>
    </w:p>
  </w:footnote>
  <w:footnote w:type="continuationSeparator" w:id="0">
    <w:p w:rsidR="00247A3B" w:rsidRDefault="0024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8536A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58536A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58536A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4CA6"/>
    <w:multiLevelType w:val="hybridMultilevel"/>
    <w:tmpl w:val="5CB88A02"/>
    <w:lvl w:ilvl="0" w:tplc="041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3B7F3C76"/>
    <w:multiLevelType w:val="hybridMultilevel"/>
    <w:tmpl w:val="7BE44AC0"/>
    <w:lvl w:ilvl="0" w:tplc="14345F6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71E0DFA" w:tentative="1">
      <w:start w:val="1"/>
      <w:numFmt w:val="lowerLetter"/>
      <w:lvlText w:val="%2."/>
      <w:lvlJc w:val="left"/>
      <w:pPr>
        <w:ind w:left="1440" w:hanging="360"/>
      </w:pPr>
    </w:lvl>
    <w:lvl w:ilvl="2" w:tplc="9A624C92" w:tentative="1">
      <w:start w:val="1"/>
      <w:numFmt w:val="lowerRoman"/>
      <w:lvlText w:val="%3."/>
      <w:lvlJc w:val="right"/>
      <w:pPr>
        <w:ind w:left="2160" w:hanging="180"/>
      </w:pPr>
    </w:lvl>
    <w:lvl w:ilvl="3" w:tplc="F088196E" w:tentative="1">
      <w:start w:val="1"/>
      <w:numFmt w:val="decimal"/>
      <w:lvlText w:val="%4."/>
      <w:lvlJc w:val="left"/>
      <w:pPr>
        <w:ind w:left="2880" w:hanging="360"/>
      </w:pPr>
    </w:lvl>
    <w:lvl w:ilvl="4" w:tplc="EF3C8734" w:tentative="1">
      <w:start w:val="1"/>
      <w:numFmt w:val="lowerLetter"/>
      <w:lvlText w:val="%5."/>
      <w:lvlJc w:val="left"/>
      <w:pPr>
        <w:ind w:left="3600" w:hanging="360"/>
      </w:pPr>
    </w:lvl>
    <w:lvl w:ilvl="5" w:tplc="51B294B6" w:tentative="1">
      <w:start w:val="1"/>
      <w:numFmt w:val="lowerRoman"/>
      <w:lvlText w:val="%6."/>
      <w:lvlJc w:val="right"/>
      <w:pPr>
        <w:ind w:left="4320" w:hanging="180"/>
      </w:pPr>
    </w:lvl>
    <w:lvl w:ilvl="6" w:tplc="78584FE4" w:tentative="1">
      <w:start w:val="1"/>
      <w:numFmt w:val="decimal"/>
      <w:lvlText w:val="%7."/>
      <w:lvlJc w:val="left"/>
      <w:pPr>
        <w:ind w:left="5040" w:hanging="360"/>
      </w:pPr>
    </w:lvl>
    <w:lvl w:ilvl="7" w:tplc="5E7C3AEE" w:tentative="1">
      <w:start w:val="1"/>
      <w:numFmt w:val="lowerLetter"/>
      <w:lvlText w:val="%8."/>
      <w:lvlJc w:val="left"/>
      <w:pPr>
        <w:ind w:left="5760" w:hanging="360"/>
      </w:pPr>
    </w:lvl>
    <w:lvl w:ilvl="8" w:tplc="08064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E03CF10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4725D6E" w:tentative="1">
      <w:start w:val="1"/>
      <w:numFmt w:val="lowerLetter"/>
      <w:lvlText w:val="%2."/>
      <w:lvlJc w:val="left"/>
      <w:pPr>
        <w:ind w:left="4135" w:hanging="360"/>
      </w:pPr>
    </w:lvl>
    <w:lvl w:ilvl="2" w:tplc="BB7877DA" w:tentative="1">
      <w:start w:val="1"/>
      <w:numFmt w:val="lowerRoman"/>
      <w:lvlText w:val="%3."/>
      <w:lvlJc w:val="right"/>
      <w:pPr>
        <w:ind w:left="4855" w:hanging="180"/>
      </w:pPr>
    </w:lvl>
    <w:lvl w:ilvl="3" w:tplc="6C9ABDDC" w:tentative="1">
      <w:start w:val="1"/>
      <w:numFmt w:val="decimal"/>
      <w:lvlText w:val="%4."/>
      <w:lvlJc w:val="left"/>
      <w:pPr>
        <w:ind w:left="5575" w:hanging="360"/>
      </w:pPr>
    </w:lvl>
    <w:lvl w:ilvl="4" w:tplc="2B84EFA4" w:tentative="1">
      <w:start w:val="1"/>
      <w:numFmt w:val="lowerLetter"/>
      <w:lvlText w:val="%5."/>
      <w:lvlJc w:val="left"/>
      <w:pPr>
        <w:ind w:left="6295" w:hanging="360"/>
      </w:pPr>
    </w:lvl>
    <w:lvl w:ilvl="5" w:tplc="F2428F68" w:tentative="1">
      <w:start w:val="1"/>
      <w:numFmt w:val="lowerRoman"/>
      <w:lvlText w:val="%6."/>
      <w:lvlJc w:val="right"/>
      <w:pPr>
        <w:ind w:left="7015" w:hanging="180"/>
      </w:pPr>
    </w:lvl>
    <w:lvl w:ilvl="6" w:tplc="F2C04942" w:tentative="1">
      <w:start w:val="1"/>
      <w:numFmt w:val="decimal"/>
      <w:lvlText w:val="%7."/>
      <w:lvlJc w:val="left"/>
      <w:pPr>
        <w:ind w:left="7735" w:hanging="360"/>
      </w:pPr>
    </w:lvl>
    <w:lvl w:ilvl="7" w:tplc="FE7C7320" w:tentative="1">
      <w:start w:val="1"/>
      <w:numFmt w:val="lowerLetter"/>
      <w:lvlText w:val="%8."/>
      <w:lvlJc w:val="left"/>
      <w:pPr>
        <w:ind w:left="8455" w:hanging="360"/>
      </w:pPr>
    </w:lvl>
    <w:lvl w:ilvl="8" w:tplc="1996D5D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64B1"/>
    <w:rsid w:val="000328E0"/>
    <w:rsid w:val="00044E3C"/>
    <w:rsid w:val="00056E2C"/>
    <w:rsid w:val="00070856"/>
    <w:rsid w:val="00075788"/>
    <w:rsid w:val="00080F4E"/>
    <w:rsid w:val="000902F3"/>
    <w:rsid w:val="000957C0"/>
    <w:rsid w:val="000B1FDB"/>
    <w:rsid w:val="000B2AF3"/>
    <w:rsid w:val="000E5924"/>
    <w:rsid w:val="001132A0"/>
    <w:rsid w:val="00117D1E"/>
    <w:rsid w:val="00121A74"/>
    <w:rsid w:val="001316DB"/>
    <w:rsid w:val="00145443"/>
    <w:rsid w:val="0015002E"/>
    <w:rsid w:val="00160A2A"/>
    <w:rsid w:val="001701D9"/>
    <w:rsid w:val="001921F5"/>
    <w:rsid w:val="001A4A11"/>
    <w:rsid w:val="001A5F3E"/>
    <w:rsid w:val="001B167C"/>
    <w:rsid w:val="001B183A"/>
    <w:rsid w:val="001E59F3"/>
    <w:rsid w:val="001F0E46"/>
    <w:rsid w:val="002321C2"/>
    <w:rsid w:val="00234B2A"/>
    <w:rsid w:val="00247A3B"/>
    <w:rsid w:val="0025359A"/>
    <w:rsid w:val="00262959"/>
    <w:rsid w:val="00296738"/>
    <w:rsid w:val="002C2BCC"/>
    <w:rsid w:val="002C3E75"/>
    <w:rsid w:val="002D0C9E"/>
    <w:rsid w:val="002D0D44"/>
    <w:rsid w:val="002F3690"/>
    <w:rsid w:val="00303E20"/>
    <w:rsid w:val="0031399C"/>
    <w:rsid w:val="00332100"/>
    <w:rsid w:val="0034236E"/>
    <w:rsid w:val="00350F16"/>
    <w:rsid w:val="00352E72"/>
    <w:rsid w:val="00356C17"/>
    <w:rsid w:val="00362A0F"/>
    <w:rsid w:val="00362BC6"/>
    <w:rsid w:val="00362FE3"/>
    <w:rsid w:val="00371BE4"/>
    <w:rsid w:val="0037617D"/>
    <w:rsid w:val="00384368"/>
    <w:rsid w:val="00387FDB"/>
    <w:rsid w:val="003921CB"/>
    <w:rsid w:val="00392BDA"/>
    <w:rsid w:val="003A1120"/>
    <w:rsid w:val="003A200A"/>
    <w:rsid w:val="003A396B"/>
    <w:rsid w:val="003D15EE"/>
    <w:rsid w:val="003D49C2"/>
    <w:rsid w:val="003F47CA"/>
    <w:rsid w:val="00414F25"/>
    <w:rsid w:val="00420C14"/>
    <w:rsid w:val="00420F2B"/>
    <w:rsid w:val="00424C6E"/>
    <w:rsid w:val="00426F78"/>
    <w:rsid w:val="004308C5"/>
    <w:rsid w:val="00432441"/>
    <w:rsid w:val="004331C0"/>
    <w:rsid w:val="00447843"/>
    <w:rsid w:val="00450084"/>
    <w:rsid w:val="00471757"/>
    <w:rsid w:val="00472D62"/>
    <w:rsid w:val="00485C7A"/>
    <w:rsid w:val="004E0DC6"/>
    <w:rsid w:val="004F2241"/>
    <w:rsid w:val="004F28BE"/>
    <w:rsid w:val="00506CE6"/>
    <w:rsid w:val="0051486A"/>
    <w:rsid w:val="00515289"/>
    <w:rsid w:val="00522816"/>
    <w:rsid w:val="00555B71"/>
    <w:rsid w:val="005669DF"/>
    <w:rsid w:val="0058536A"/>
    <w:rsid w:val="00587567"/>
    <w:rsid w:val="00595164"/>
    <w:rsid w:val="005A036C"/>
    <w:rsid w:val="005A501F"/>
    <w:rsid w:val="005C0C98"/>
    <w:rsid w:val="005C66FD"/>
    <w:rsid w:val="005F66ED"/>
    <w:rsid w:val="005F6905"/>
    <w:rsid w:val="0060293E"/>
    <w:rsid w:val="0061260A"/>
    <w:rsid w:val="00612F6C"/>
    <w:rsid w:val="00623AB6"/>
    <w:rsid w:val="00635F0D"/>
    <w:rsid w:val="00660B50"/>
    <w:rsid w:val="00663786"/>
    <w:rsid w:val="00672ED3"/>
    <w:rsid w:val="006C26B7"/>
    <w:rsid w:val="006C4B60"/>
    <w:rsid w:val="006D13FE"/>
    <w:rsid w:val="006D32FD"/>
    <w:rsid w:val="006F422A"/>
    <w:rsid w:val="006F433A"/>
    <w:rsid w:val="0070372F"/>
    <w:rsid w:val="00706609"/>
    <w:rsid w:val="00720834"/>
    <w:rsid w:val="00721A6B"/>
    <w:rsid w:val="00726929"/>
    <w:rsid w:val="00735592"/>
    <w:rsid w:val="00762DAF"/>
    <w:rsid w:val="007668D4"/>
    <w:rsid w:val="00773198"/>
    <w:rsid w:val="00774A55"/>
    <w:rsid w:val="007A24BC"/>
    <w:rsid w:val="007C5D9D"/>
    <w:rsid w:val="007E1E66"/>
    <w:rsid w:val="00802917"/>
    <w:rsid w:val="0080795C"/>
    <w:rsid w:val="008144BF"/>
    <w:rsid w:val="00837902"/>
    <w:rsid w:val="00837F1B"/>
    <w:rsid w:val="00891E87"/>
    <w:rsid w:val="0089371C"/>
    <w:rsid w:val="008C03B3"/>
    <w:rsid w:val="00904F13"/>
    <w:rsid w:val="00911D5B"/>
    <w:rsid w:val="0092207D"/>
    <w:rsid w:val="00930DFF"/>
    <w:rsid w:val="00934B73"/>
    <w:rsid w:val="00946731"/>
    <w:rsid w:val="009545D1"/>
    <w:rsid w:val="00995738"/>
    <w:rsid w:val="009A145D"/>
    <w:rsid w:val="009C323A"/>
    <w:rsid w:val="009C375F"/>
    <w:rsid w:val="009E6CDF"/>
    <w:rsid w:val="00A056B0"/>
    <w:rsid w:val="00A11484"/>
    <w:rsid w:val="00A22447"/>
    <w:rsid w:val="00A4580A"/>
    <w:rsid w:val="00A56577"/>
    <w:rsid w:val="00A717C0"/>
    <w:rsid w:val="00A805F9"/>
    <w:rsid w:val="00AA1B3B"/>
    <w:rsid w:val="00AA1DE1"/>
    <w:rsid w:val="00AB0C64"/>
    <w:rsid w:val="00AC3113"/>
    <w:rsid w:val="00AD3A83"/>
    <w:rsid w:val="00AD5554"/>
    <w:rsid w:val="00AE6652"/>
    <w:rsid w:val="00B05983"/>
    <w:rsid w:val="00B07A2A"/>
    <w:rsid w:val="00B23CEE"/>
    <w:rsid w:val="00B257E2"/>
    <w:rsid w:val="00B271B6"/>
    <w:rsid w:val="00B372F4"/>
    <w:rsid w:val="00B425C5"/>
    <w:rsid w:val="00B43BB9"/>
    <w:rsid w:val="00B577A6"/>
    <w:rsid w:val="00BD4F0E"/>
    <w:rsid w:val="00BE3B05"/>
    <w:rsid w:val="00C009AB"/>
    <w:rsid w:val="00C12059"/>
    <w:rsid w:val="00C12B3D"/>
    <w:rsid w:val="00C2701D"/>
    <w:rsid w:val="00C43415"/>
    <w:rsid w:val="00C62ED3"/>
    <w:rsid w:val="00C837EF"/>
    <w:rsid w:val="00C90E3F"/>
    <w:rsid w:val="00CA3D97"/>
    <w:rsid w:val="00CB3C6C"/>
    <w:rsid w:val="00CC7297"/>
    <w:rsid w:val="00CE6DB8"/>
    <w:rsid w:val="00D0792C"/>
    <w:rsid w:val="00D24BCE"/>
    <w:rsid w:val="00D330AC"/>
    <w:rsid w:val="00D45EC8"/>
    <w:rsid w:val="00D66738"/>
    <w:rsid w:val="00D72B6E"/>
    <w:rsid w:val="00D73955"/>
    <w:rsid w:val="00D759D2"/>
    <w:rsid w:val="00D827B9"/>
    <w:rsid w:val="00D87C07"/>
    <w:rsid w:val="00D961F3"/>
    <w:rsid w:val="00DA67CA"/>
    <w:rsid w:val="00DA74D3"/>
    <w:rsid w:val="00DB1CEE"/>
    <w:rsid w:val="00DE7B47"/>
    <w:rsid w:val="00E27942"/>
    <w:rsid w:val="00E424E0"/>
    <w:rsid w:val="00E83A19"/>
    <w:rsid w:val="00E85EC4"/>
    <w:rsid w:val="00EA577F"/>
    <w:rsid w:val="00EA57F6"/>
    <w:rsid w:val="00EA642A"/>
    <w:rsid w:val="00EC0512"/>
    <w:rsid w:val="00EE366C"/>
    <w:rsid w:val="00EE6F1C"/>
    <w:rsid w:val="00EE7771"/>
    <w:rsid w:val="00EF7B11"/>
    <w:rsid w:val="00F04A5B"/>
    <w:rsid w:val="00F33BD8"/>
    <w:rsid w:val="00F34FD6"/>
    <w:rsid w:val="00F3569D"/>
    <w:rsid w:val="00F41AE8"/>
    <w:rsid w:val="00F433C1"/>
    <w:rsid w:val="00F45C98"/>
    <w:rsid w:val="00F506EC"/>
    <w:rsid w:val="00F50EFD"/>
    <w:rsid w:val="00F5450C"/>
    <w:rsid w:val="00F84B31"/>
    <w:rsid w:val="00FA2AE1"/>
    <w:rsid w:val="00FA3448"/>
    <w:rsid w:val="00FA5C78"/>
    <w:rsid w:val="00FC2D2C"/>
    <w:rsid w:val="00FE3482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AD58D-EB8F-4234-8792-05985B12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link w:val="PargrafodaListaChar"/>
    <w:uiPriority w:val="1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A1D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A1DE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AA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2F87-31AB-4271-B6ED-7E701D79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111</cp:revision>
  <cp:lastPrinted>2025-03-11T15:55:00Z</cp:lastPrinted>
  <dcterms:created xsi:type="dcterms:W3CDTF">2021-04-09T10:25:00Z</dcterms:created>
  <dcterms:modified xsi:type="dcterms:W3CDTF">2025-03-11T16:48:00Z</dcterms:modified>
</cp:coreProperties>
</file>