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1630B3" w:rsidRPr="002B4CE9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2B4CE9" w:rsidRDefault="00355FF8" w:rsidP="004144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2B4CE9" w:rsidRDefault="00F725A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2B4CE9" w:rsidRDefault="00355FF8" w:rsidP="00414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2B4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2B4CE9" w:rsidRDefault="00355FF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2B4CE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2B4CE9" w:rsidRDefault="00355FF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2B4CE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2B4CE9" w:rsidRDefault="00355FF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2B4CE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2B4CE9" w:rsidRDefault="00355FF8" w:rsidP="004144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2B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2B4CE9" w:rsidRDefault="00355FF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2B4CE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2B4CE9" w:rsidRDefault="00355FF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2B4CE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2B4CE9" w:rsidRDefault="00F725A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2B4CE9" w:rsidRDefault="00F725A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2B4CE9" w:rsidRDefault="00F725A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2B4CE9" w:rsidRDefault="00355FF8" w:rsidP="00414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2B4CE9" w:rsidRPr="002B4CE9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Pr="002B4CE9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E431C" w:rsidRPr="002B4C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30B3" w:rsidRPr="002B4CE9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2B4CE9" w:rsidRDefault="00355FF8" w:rsidP="002B4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AUTOR: </w:t>
            </w:r>
            <w:r w:rsidR="002B4CE9" w:rsidRPr="002B4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THEOCIR DA FARMÁCIA - PSDB</w:t>
            </w:r>
          </w:p>
        </w:tc>
      </w:tr>
    </w:tbl>
    <w:p w:rsidR="00595720" w:rsidRPr="002B4CE9" w:rsidRDefault="00595720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8B" w:rsidRPr="002B4CE9" w:rsidRDefault="00355FF8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CE9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2B4CE9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2B4C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4CE9" w:rsidRPr="002B4CE9">
        <w:rPr>
          <w:rFonts w:ascii="Times New Roman" w:hAnsi="Times New Roman" w:cs="Times New Roman"/>
          <w:b/>
          <w:sz w:val="24"/>
          <w:szCs w:val="24"/>
        </w:rPr>
        <w:t>279</w:t>
      </w:r>
      <w:r w:rsidRPr="002B4CE9">
        <w:rPr>
          <w:rFonts w:ascii="Times New Roman" w:hAnsi="Times New Roman" w:cs="Times New Roman"/>
          <w:b/>
          <w:sz w:val="24"/>
          <w:szCs w:val="24"/>
        </w:rPr>
        <w:t xml:space="preserve">,    DE    </w:t>
      </w:r>
      <w:r w:rsidR="002B4CE9" w:rsidRPr="002B4CE9">
        <w:rPr>
          <w:rFonts w:ascii="Times New Roman" w:hAnsi="Times New Roman" w:cs="Times New Roman"/>
          <w:b/>
          <w:sz w:val="24"/>
          <w:szCs w:val="24"/>
        </w:rPr>
        <w:t>14</w:t>
      </w:r>
      <w:r w:rsidRPr="002B4CE9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2B4CE9">
        <w:rPr>
          <w:rFonts w:ascii="Times New Roman" w:hAnsi="Times New Roman" w:cs="Times New Roman"/>
          <w:b/>
          <w:sz w:val="24"/>
          <w:szCs w:val="24"/>
        </w:rPr>
        <w:tab/>
      </w:r>
      <w:r w:rsidR="00414450" w:rsidRPr="002B4CE9">
        <w:rPr>
          <w:rFonts w:ascii="Times New Roman" w:hAnsi="Times New Roman" w:cs="Times New Roman"/>
          <w:b/>
          <w:sz w:val="24"/>
          <w:szCs w:val="24"/>
        </w:rPr>
        <w:t>ABRIL</w:t>
      </w:r>
      <w:r w:rsidRPr="002B4CE9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2B4CE9">
        <w:rPr>
          <w:rFonts w:ascii="Times New Roman" w:hAnsi="Times New Roman" w:cs="Times New Roman"/>
          <w:b/>
          <w:sz w:val="24"/>
          <w:szCs w:val="24"/>
        </w:rPr>
        <w:t>2</w:t>
      </w:r>
      <w:r w:rsidR="007E431C" w:rsidRPr="002B4CE9">
        <w:rPr>
          <w:rFonts w:ascii="Times New Roman" w:hAnsi="Times New Roman" w:cs="Times New Roman"/>
          <w:b/>
          <w:sz w:val="24"/>
          <w:szCs w:val="24"/>
        </w:rPr>
        <w:t>5</w:t>
      </w:r>
      <w:r w:rsidRPr="002B4CE9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2B4CE9" w:rsidRDefault="0036288B" w:rsidP="0041445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720" w:rsidRPr="002B4CE9" w:rsidRDefault="002B4CE9" w:rsidP="00414450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4CE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2B4CE9">
        <w:rPr>
          <w:rFonts w:ascii="Times New Roman" w:eastAsia="Arial Nova" w:hAnsi="Times New Roman" w:cs="Times New Roman"/>
          <w:b/>
          <w:i/>
          <w:color w:val="000000"/>
          <w:sz w:val="24"/>
          <w:szCs w:val="24"/>
        </w:rPr>
        <w:t>ESTABELECE COMO VERBA DE NATUREZA INDENIZATÓRIA O INCENTIVO ESTADUAL OU QUALQUER OUTRO PAGO AOS AGENTES COMUNITÁRIO</w:t>
      </w:r>
      <w:r>
        <w:rPr>
          <w:rFonts w:ascii="Times New Roman" w:eastAsia="Arial Nova" w:hAnsi="Times New Roman" w:cs="Times New Roman"/>
          <w:b/>
          <w:i/>
          <w:color w:val="000000"/>
          <w:sz w:val="24"/>
          <w:szCs w:val="24"/>
        </w:rPr>
        <w:t xml:space="preserve">S DE SAÚDE E AGENTES DE COMBATE A </w:t>
      </w:r>
      <w:r w:rsidRPr="002B4CE9">
        <w:rPr>
          <w:rFonts w:ascii="Times New Roman" w:eastAsia="Arial Nova" w:hAnsi="Times New Roman" w:cs="Times New Roman"/>
          <w:b/>
          <w:i/>
          <w:color w:val="000000"/>
          <w:sz w:val="24"/>
          <w:szCs w:val="24"/>
        </w:rPr>
        <w:t>ENDEMIAS</w:t>
      </w:r>
      <w:r w:rsidRPr="002B4CE9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595720" w:rsidRPr="002B4CE9" w:rsidRDefault="00595720" w:rsidP="00414450">
      <w:pPr>
        <w:pStyle w:val="Recuodecorpodetexto"/>
        <w:rPr>
          <w:sz w:val="24"/>
          <w:szCs w:val="24"/>
        </w:rPr>
      </w:pPr>
    </w:p>
    <w:p w:rsidR="005B631A" w:rsidRPr="002B4CE9" w:rsidRDefault="00355FF8" w:rsidP="00414450">
      <w:pPr>
        <w:pStyle w:val="Recuodecorpodetexto"/>
        <w:ind w:firstLine="1134"/>
        <w:rPr>
          <w:sz w:val="24"/>
          <w:szCs w:val="24"/>
        </w:rPr>
      </w:pPr>
      <w:r w:rsidRPr="002B4CE9">
        <w:rPr>
          <w:sz w:val="24"/>
          <w:szCs w:val="24"/>
        </w:rPr>
        <w:t>A Câmara Municipal de Jaraguari, Estado de Mato Grosso do Sul, no uso de suas atribuições, Decreta:</w:t>
      </w:r>
    </w:p>
    <w:p w:rsidR="002B4CE9" w:rsidRPr="002B4CE9" w:rsidRDefault="002B4CE9" w:rsidP="002B4CE9">
      <w:pPr>
        <w:tabs>
          <w:tab w:val="left" w:pos="142"/>
        </w:tabs>
        <w:spacing w:after="0" w:line="276" w:lineRule="auto"/>
        <w:ind w:left="142" w:right="40"/>
        <w:jc w:val="both"/>
        <w:rPr>
          <w:rFonts w:ascii="Times New Roman" w:eastAsia="Arial Nova" w:hAnsi="Times New Roman" w:cs="Times New Roman"/>
          <w:b/>
          <w:color w:val="000000"/>
          <w:sz w:val="24"/>
          <w:szCs w:val="24"/>
        </w:rPr>
      </w:pPr>
    </w:p>
    <w:p w:rsidR="002B4CE9" w:rsidRPr="002B4CE9" w:rsidRDefault="002B4CE9" w:rsidP="002B4CE9">
      <w:pPr>
        <w:tabs>
          <w:tab w:val="left" w:pos="142"/>
        </w:tabs>
        <w:spacing w:after="0" w:line="276" w:lineRule="auto"/>
        <w:ind w:left="142" w:right="40" w:firstLine="992"/>
        <w:jc w:val="both"/>
        <w:rPr>
          <w:rFonts w:ascii="Times New Roman" w:eastAsia="Arial Nova" w:hAnsi="Times New Roman" w:cs="Times New Roman"/>
          <w:bCs/>
          <w:color w:val="000000"/>
          <w:sz w:val="24"/>
          <w:szCs w:val="24"/>
        </w:rPr>
      </w:pPr>
      <w:r w:rsidRPr="002B4CE9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Art. 1º </w:t>
      </w:r>
      <w:r w:rsidRPr="002B4CE9">
        <w:rPr>
          <w:rFonts w:ascii="Times New Roman" w:eastAsia="Arial Nova" w:hAnsi="Times New Roman" w:cs="Times New Roman"/>
          <w:bCs/>
          <w:color w:val="000000"/>
          <w:sz w:val="24"/>
          <w:szCs w:val="24"/>
        </w:rPr>
        <w:t>O</w:t>
      </w:r>
      <w:r w:rsidRPr="002B4CE9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 </w:t>
      </w:r>
      <w:r w:rsidRPr="002B4CE9">
        <w:rPr>
          <w:rFonts w:ascii="Times New Roman" w:eastAsia="Arial Nova" w:hAnsi="Times New Roman" w:cs="Times New Roman"/>
          <w:bCs/>
          <w:color w:val="000000"/>
          <w:sz w:val="24"/>
          <w:szCs w:val="24"/>
        </w:rPr>
        <w:t xml:space="preserve">Incentivo Estadual encaminhado pelo Governo do Estado de Mato Grosso do Sul, aos Agentes Comunitários de Saúde (ACS) e Agentes de Combate a Endemias (ACE), pago pelo Município de </w:t>
      </w:r>
      <w:proofErr w:type="spellStart"/>
      <w:r w:rsidRPr="002B4CE9">
        <w:rPr>
          <w:rFonts w:ascii="Times New Roman" w:eastAsia="Arial Nova" w:hAnsi="Times New Roman" w:cs="Times New Roman"/>
          <w:bCs/>
          <w:color w:val="000000"/>
          <w:sz w:val="24"/>
          <w:szCs w:val="24"/>
        </w:rPr>
        <w:t>Jaraguari</w:t>
      </w:r>
      <w:proofErr w:type="spellEnd"/>
      <w:r w:rsidRPr="002B4CE9">
        <w:rPr>
          <w:rFonts w:ascii="Times New Roman" w:eastAsia="Arial Nova" w:hAnsi="Times New Roman" w:cs="Times New Roman"/>
          <w:bCs/>
          <w:color w:val="000000"/>
          <w:sz w:val="24"/>
          <w:szCs w:val="24"/>
        </w:rPr>
        <w:t>/MS, em folha ou em apartado, será verba de caráter indenizatório.</w:t>
      </w:r>
    </w:p>
    <w:p w:rsidR="002B4CE9" w:rsidRPr="002B4CE9" w:rsidRDefault="002B4CE9" w:rsidP="002B4CE9">
      <w:pPr>
        <w:tabs>
          <w:tab w:val="left" w:pos="142"/>
        </w:tabs>
        <w:spacing w:after="0" w:line="276" w:lineRule="auto"/>
        <w:ind w:left="142" w:right="40" w:firstLine="992"/>
        <w:jc w:val="both"/>
        <w:rPr>
          <w:rFonts w:ascii="Times New Roman" w:eastAsia="Arial Nova" w:hAnsi="Times New Roman" w:cs="Times New Roman"/>
          <w:color w:val="000000"/>
          <w:sz w:val="24"/>
          <w:szCs w:val="24"/>
        </w:rPr>
      </w:pPr>
    </w:p>
    <w:p w:rsidR="002B4CE9" w:rsidRPr="002B4CE9" w:rsidRDefault="002B4CE9" w:rsidP="002B4CE9">
      <w:pPr>
        <w:tabs>
          <w:tab w:val="left" w:pos="142"/>
        </w:tabs>
        <w:spacing w:after="0" w:line="276" w:lineRule="auto"/>
        <w:ind w:left="142" w:right="40" w:firstLine="992"/>
        <w:jc w:val="both"/>
        <w:rPr>
          <w:rFonts w:ascii="Times New Roman" w:eastAsia="Arial Nova" w:hAnsi="Times New Roman" w:cs="Times New Roman"/>
          <w:bCs/>
          <w:color w:val="000000"/>
          <w:sz w:val="24"/>
          <w:szCs w:val="24"/>
        </w:rPr>
      </w:pPr>
      <w:r w:rsidRPr="002B4CE9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Parágrafo único: </w:t>
      </w:r>
      <w:r w:rsidRPr="002B4CE9">
        <w:rPr>
          <w:rFonts w:ascii="Times New Roman" w:eastAsia="Arial Nova" w:hAnsi="Times New Roman" w:cs="Times New Roman"/>
          <w:bCs/>
          <w:color w:val="000000"/>
          <w:sz w:val="24"/>
          <w:szCs w:val="24"/>
        </w:rPr>
        <w:t>Considera-se de caráter indenizatório todo e qualquer valor que não faça parte da remuneração prevista na legislação estatutária e paga por qual ente federativo.</w:t>
      </w:r>
    </w:p>
    <w:p w:rsidR="002B4CE9" w:rsidRPr="002B4CE9" w:rsidRDefault="002B4CE9" w:rsidP="002B4CE9">
      <w:pPr>
        <w:tabs>
          <w:tab w:val="left" w:pos="142"/>
        </w:tabs>
        <w:spacing w:after="0" w:line="276" w:lineRule="auto"/>
        <w:ind w:left="142" w:right="40" w:firstLine="992"/>
        <w:jc w:val="both"/>
        <w:rPr>
          <w:rFonts w:ascii="Times New Roman" w:eastAsia="Arial Nova" w:hAnsi="Times New Roman" w:cs="Times New Roman"/>
          <w:bCs/>
          <w:color w:val="000000"/>
          <w:sz w:val="24"/>
          <w:szCs w:val="24"/>
        </w:rPr>
      </w:pPr>
    </w:p>
    <w:p w:rsidR="002B4CE9" w:rsidRPr="002B4CE9" w:rsidRDefault="002B4CE9" w:rsidP="002B4CE9">
      <w:pPr>
        <w:tabs>
          <w:tab w:val="left" w:pos="142"/>
        </w:tabs>
        <w:spacing w:after="0" w:line="276" w:lineRule="auto"/>
        <w:ind w:left="142" w:right="40" w:firstLine="992"/>
        <w:jc w:val="both"/>
        <w:rPr>
          <w:rFonts w:ascii="Times New Roman" w:eastAsia="Arial Nova" w:hAnsi="Times New Roman" w:cs="Times New Roman"/>
          <w:bCs/>
          <w:color w:val="000000"/>
          <w:sz w:val="24"/>
          <w:szCs w:val="24"/>
        </w:rPr>
      </w:pPr>
      <w:r w:rsidRPr="002B4CE9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Art. 2° </w:t>
      </w:r>
      <w:r w:rsidR="00BF20EF">
        <w:rPr>
          <w:rFonts w:ascii="Times New Roman" w:eastAsia="Arial Nova" w:hAnsi="Times New Roman" w:cs="Times New Roman"/>
          <w:bCs/>
          <w:color w:val="000000"/>
          <w:sz w:val="24"/>
          <w:szCs w:val="24"/>
        </w:rPr>
        <w:t>Esta L</w:t>
      </w:r>
      <w:r w:rsidRPr="002B4CE9">
        <w:rPr>
          <w:rFonts w:ascii="Times New Roman" w:eastAsia="Arial Nova" w:hAnsi="Times New Roman" w:cs="Times New Roman"/>
          <w:bCs/>
          <w:color w:val="000000"/>
          <w:sz w:val="24"/>
          <w:szCs w:val="24"/>
        </w:rPr>
        <w:t xml:space="preserve">ei </w:t>
      </w:r>
      <w:r w:rsidR="00BF20EF">
        <w:rPr>
          <w:rFonts w:ascii="Times New Roman" w:eastAsia="Arial Nova" w:hAnsi="Times New Roman" w:cs="Times New Roman"/>
          <w:bCs/>
          <w:color w:val="000000"/>
          <w:sz w:val="24"/>
          <w:szCs w:val="24"/>
        </w:rPr>
        <w:t xml:space="preserve">entrará </w:t>
      </w:r>
      <w:r w:rsidRPr="002B4CE9">
        <w:rPr>
          <w:rFonts w:ascii="Times New Roman" w:eastAsia="Arial Nova" w:hAnsi="Times New Roman" w:cs="Times New Roman"/>
          <w:bCs/>
          <w:color w:val="000000"/>
          <w:sz w:val="24"/>
          <w:szCs w:val="24"/>
        </w:rPr>
        <w:t>em vigor na data de sua publicação revogadas as disposições em contrário.</w:t>
      </w:r>
    </w:p>
    <w:p w:rsidR="00414450" w:rsidRPr="002B4CE9" w:rsidRDefault="00414450" w:rsidP="0041445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2B4CE9" w:rsidRDefault="00355FF8" w:rsidP="0041445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B4CE9">
        <w:rPr>
          <w:rFonts w:ascii="Times New Roman" w:hAnsi="Times New Roman" w:cs="Times New Roman"/>
          <w:sz w:val="24"/>
          <w:szCs w:val="24"/>
          <w:lang w:eastAsia="pt-BR"/>
        </w:rPr>
        <w:t xml:space="preserve">Plenário de Deliberações Vereador Paulo Carrilho Arantes, </w:t>
      </w:r>
      <w:r w:rsidR="002B4CE9">
        <w:rPr>
          <w:rFonts w:ascii="Times New Roman" w:hAnsi="Times New Roman" w:cs="Times New Roman"/>
          <w:sz w:val="24"/>
          <w:szCs w:val="24"/>
          <w:lang w:eastAsia="pt-BR"/>
        </w:rPr>
        <w:t>14</w:t>
      </w:r>
      <w:r w:rsidRPr="002B4CE9">
        <w:rPr>
          <w:rFonts w:ascii="Times New Roman" w:hAnsi="Times New Roman" w:cs="Times New Roman"/>
          <w:sz w:val="24"/>
          <w:szCs w:val="24"/>
          <w:lang w:eastAsia="pt-BR"/>
        </w:rPr>
        <w:t xml:space="preserve"> de abril de 2025.</w:t>
      </w:r>
    </w:p>
    <w:p w:rsidR="00414450" w:rsidRPr="002B4CE9" w:rsidRDefault="00414450" w:rsidP="00414450">
      <w:pPr>
        <w:tabs>
          <w:tab w:val="left" w:pos="1134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Default="00414450" w:rsidP="00414450">
      <w:pPr>
        <w:tabs>
          <w:tab w:val="left" w:pos="1134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B4CE9" w:rsidRPr="002B4CE9" w:rsidRDefault="002B4CE9" w:rsidP="00414450">
      <w:pPr>
        <w:tabs>
          <w:tab w:val="left" w:pos="1134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2B4CE9" w:rsidRDefault="00414450" w:rsidP="00414450">
      <w:pPr>
        <w:tabs>
          <w:tab w:val="left" w:pos="1134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2B4CE9" w:rsidRDefault="002B4CE9" w:rsidP="0041445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2B4CE9">
        <w:rPr>
          <w:rFonts w:ascii="Times New Roman" w:hAnsi="Times New Roman" w:cs="Times New Roman"/>
          <w:b/>
          <w:sz w:val="24"/>
          <w:szCs w:val="24"/>
          <w:lang w:eastAsia="pt-BR"/>
        </w:rPr>
        <w:t>THEOCIR DA FARMÁCIA - PSDB</w:t>
      </w:r>
    </w:p>
    <w:p w:rsidR="00414450" w:rsidRPr="002B4CE9" w:rsidRDefault="00355FF8" w:rsidP="0041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2B4CE9">
        <w:rPr>
          <w:rFonts w:ascii="Times New Roman" w:hAnsi="Times New Roman" w:cs="Times New Roman"/>
          <w:b/>
          <w:sz w:val="24"/>
          <w:szCs w:val="24"/>
          <w:lang w:eastAsia="pt-BR"/>
        </w:rPr>
        <w:t>Vereador</w:t>
      </w:r>
    </w:p>
    <w:p w:rsidR="00414450" w:rsidRPr="002B4CE9" w:rsidRDefault="00414450" w:rsidP="00414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2B4CE9" w:rsidRDefault="00414450" w:rsidP="004144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2B4CE9" w:rsidRDefault="00414450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2B4CE9" w:rsidRDefault="002B4CE9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2B4CE9" w:rsidRDefault="002B4CE9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414450" w:rsidRPr="002B4CE9" w:rsidRDefault="00355FF8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2B4CE9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JUSTIFICATIVA:</w:t>
      </w:r>
    </w:p>
    <w:p w:rsidR="00414450" w:rsidRPr="002B4CE9" w:rsidRDefault="00414450" w:rsidP="00414450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2B4CE9" w:rsidRDefault="00414450" w:rsidP="00414450">
      <w:pPr>
        <w:spacing w:after="0" w:line="240" w:lineRule="auto"/>
        <w:ind w:right="-136" w:firstLine="1800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0A0F1B" w:rsidRPr="002B4CE9" w:rsidRDefault="00BF20EF" w:rsidP="00D579E7">
      <w:pPr>
        <w:spacing w:after="0" w:line="240" w:lineRule="auto"/>
        <w:ind w:right="44"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Com esta L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 xml:space="preserve">ei os 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 xml:space="preserve">gentes 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Comunitário de Saúde (ACS) e os Agentes de C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 xml:space="preserve">ombate a 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 xml:space="preserve">ndemias (ACE) 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terão garantia que o valor do I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 xml:space="preserve">ncentivo 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Financeiro E</w:t>
      </w:r>
      <w:r>
        <w:rPr>
          <w:rFonts w:ascii="Times New Roman" w:hAnsi="Times New Roman" w:cs="Times New Roman"/>
          <w:sz w:val="24"/>
          <w:szCs w:val="24"/>
          <w:lang w:eastAsia="pt-BR"/>
        </w:rPr>
        <w:t>stadual não terá mais nenhum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 xml:space="preserve"> tipo de desconto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 xml:space="preserve"> sendo pago através de verba indenizatória. 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Tendo em vista que há Lei para o Incentivo F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>ederal não ter ne</w:t>
      </w:r>
      <w:r w:rsidR="00E3601C">
        <w:rPr>
          <w:rFonts w:ascii="Times New Roman" w:hAnsi="Times New Roman" w:cs="Times New Roman"/>
          <w:sz w:val="24"/>
          <w:szCs w:val="24"/>
          <w:lang w:eastAsia="pt-BR"/>
        </w:rPr>
        <w:t xml:space="preserve">nhum 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>desconto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, Lei C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>omplementar n°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>1021,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>de 21 de fevereiro 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2024, sendo justo nenh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>um</w:t>
      </w:r>
      <w:bookmarkStart w:id="0" w:name="_GoBack"/>
      <w:bookmarkEnd w:id="0"/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 xml:space="preserve"> desconto já que este incentivo nã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o pode ser usado como base de cá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 xml:space="preserve">lculo para </w:t>
      </w:r>
      <w:r>
        <w:rPr>
          <w:rFonts w:ascii="Times New Roman" w:hAnsi="Times New Roman" w:cs="Times New Roman"/>
          <w:sz w:val="24"/>
          <w:szCs w:val="24"/>
          <w:lang w:eastAsia="pt-BR"/>
        </w:rPr>
        <w:t>13° salá</w:t>
      </w:r>
      <w:r w:rsidR="0020356A">
        <w:rPr>
          <w:rFonts w:ascii="Times New Roman" w:hAnsi="Times New Roman" w:cs="Times New Roman"/>
          <w:sz w:val="24"/>
          <w:szCs w:val="24"/>
          <w:lang w:eastAsia="pt-BR"/>
        </w:rPr>
        <w:t>rio, férias, licença prê</w:t>
      </w:r>
      <w:r w:rsidR="0020356A" w:rsidRPr="0020356A">
        <w:rPr>
          <w:rFonts w:ascii="Times New Roman" w:hAnsi="Times New Roman" w:cs="Times New Roman"/>
          <w:sz w:val="24"/>
          <w:szCs w:val="24"/>
          <w:lang w:eastAsia="pt-BR"/>
        </w:rPr>
        <w:t>mio, quinquênio, adicional de insalubridade nem mesmo para fins previdenciários.</w:t>
      </w:r>
    </w:p>
    <w:sectPr w:rsidR="000A0F1B" w:rsidRPr="002B4CE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19" w:rsidRDefault="00560419">
      <w:pPr>
        <w:spacing w:after="0" w:line="240" w:lineRule="auto"/>
      </w:pPr>
      <w:r>
        <w:separator/>
      </w:r>
    </w:p>
  </w:endnote>
  <w:endnote w:type="continuationSeparator" w:id="0">
    <w:p w:rsidR="00560419" w:rsidRDefault="0056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355FF8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355FF8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19" w:rsidRDefault="00560419">
      <w:pPr>
        <w:spacing w:after="0" w:line="240" w:lineRule="auto"/>
      </w:pPr>
      <w:r>
        <w:separator/>
      </w:r>
    </w:p>
  </w:footnote>
  <w:footnote w:type="continuationSeparator" w:id="0">
    <w:p w:rsidR="00560419" w:rsidRDefault="0056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55FF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355FF8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3DE4FD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114AC4A" w:tentative="1">
      <w:start w:val="1"/>
      <w:numFmt w:val="lowerLetter"/>
      <w:lvlText w:val="%2."/>
      <w:lvlJc w:val="left"/>
      <w:pPr>
        <w:ind w:left="1440" w:hanging="360"/>
      </w:pPr>
    </w:lvl>
    <w:lvl w:ilvl="2" w:tplc="07220E0A" w:tentative="1">
      <w:start w:val="1"/>
      <w:numFmt w:val="lowerRoman"/>
      <w:lvlText w:val="%3."/>
      <w:lvlJc w:val="right"/>
      <w:pPr>
        <w:ind w:left="2160" w:hanging="180"/>
      </w:pPr>
    </w:lvl>
    <w:lvl w:ilvl="3" w:tplc="06344B9C" w:tentative="1">
      <w:start w:val="1"/>
      <w:numFmt w:val="decimal"/>
      <w:lvlText w:val="%4."/>
      <w:lvlJc w:val="left"/>
      <w:pPr>
        <w:ind w:left="2880" w:hanging="360"/>
      </w:pPr>
    </w:lvl>
    <w:lvl w:ilvl="4" w:tplc="221C14BA" w:tentative="1">
      <w:start w:val="1"/>
      <w:numFmt w:val="lowerLetter"/>
      <w:lvlText w:val="%5."/>
      <w:lvlJc w:val="left"/>
      <w:pPr>
        <w:ind w:left="3600" w:hanging="360"/>
      </w:pPr>
    </w:lvl>
    <w:lvl w:ilvl="5" w:tplc="6E96E8C6" w:tentative="1">
      <w:start w:val="1"/>
      <w:numFmt w:val="lowerRoman"/>
      <w:lvlText w:val="%6."/>
      <w:lvlJc w:val="right"/>
      <w:pPr>
        <w:ind w:left="4320" w:hanging="180"/>
      </w:pPr>
    </w:lvl>
    <w:lvl w:ilvl="6" w:tplc="A76C843C" w:tentative="1">
      <w:start w:val="1"/>
      <w:numFmt w:val="decimal"/>
      <w:lvlText w:val="%7."/>
      <w:lvlJc w:val="left"/>
      <w:pPr>
        <w:ind w:left="5040" w:hanging="360"/>
      </w:pPr>
    </w:lvl>
    <w:lvl w:ilvl="7" w:tplc="50A4177E" w:tentative="1">
      <w:start w:val="1"/>
      <w:numFmt w:val="lowerLetter"/>
      <w:lvlText w:val="%8."/>
      <w:lvlJc w:val="left"/>
      <w:pPr>
        <w:ind w:left="5760" w:hanging="360"/>
      </w:pPr>
    </w:lvl>
    <w:lvl w:ilvl="8" w:tplc="C204D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690FE0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FA4714A" w:tentative="1">
      <w:start w:val="1"/>
      <w:numFmt w:val="lowerLetter"/>
      <w:lvlText w:val="%2."/>
      <w:lvlJc w:val="left"/>
      <w:pPr>
        <w:ind w:left="4135" w:hanging="360"/>
      </w:pPr>
    </w:lvl>
    <w:lvl w:ilvl="2" w:tplc="AA9A876E" w:tentative="1">
      <w:start w:val="1"/>
      <w:numFmt w:val="lowerRoman"/>
      <w:lvlText w:val="%3."/>
      <w:lvlJc w:val="right"/>
      <w:pPr>
        <w:ind w:left="4855" w:hanging="180"/>
      </w:pPr>
    </w:lvl>
    <w:lvl w:ilvl="3" w:tplc="29BC82CA" w:tentative="1">
      <w:start w:val="1"/>
      <w:numFmt w:val="decimal"/>
      <w:lvlText w:val="%4."/>
      <w:lvlJc w:val="left"/>
      <w:pPr>
        <w:ind w:left="5575" w:hanging="360"/>
      </w:pPr>
    </w:lvl>
    <w:lvl w:ilvl="4" w:tplc="E034DE72" w:tentative="1">
      <w:start w:val="1"/>
      <w:numFmt w:val="lowerLetter"/>
      <w:lvlText w:val="%5."/>
      <w:lvlJc w:val="left"/>
      <w:pPr>
        <w:ind w:left="6295" w:hanging="360"/>
      </w:pPr>
    </w:lvl>
    <w:lvl w:ilvl="5" w:tplc="71E0432A" w:tentative="1">
      <w:start w:val="1"/>
      <w:numFmt w:val="lowerRoman"/>
      <w:lvlText w:val="%6."/>
      <w:lvlJc w:val="right"/>
      <w:pPr>
        <w:ind w:left="7015" w:hanging="180"/>
      </w:pPr>
    </w:lvl>
    <w:lvl w:ilvl="6" w:tplc="ED149AB4" w:tentative="1">
      <w:start w:val="1"/>
      <w:numFmt w:val="decimal"/>
      <w:lvlText w:val="%7."/>
      <w:lvlJc w:val="left"/>
      <w:pPr>
        <w:ind w:left="7735" w:hanging="360"/>
      </w:pPr>
    </w:lvl>
    <w:lvl w:ilvl="7" w:tplc="68EA4CF4" w:tentative="1">
      <w:start w:val="1"/>
      <w:numFmt w:val="lowerLetter"/>
      <w:lvlText w:val="%8."/>
      <w:lvlJc w:val="left"/>
      <w:pPr>
        <w:ind w:left="8455" w:hanging="360"/>
      </w:pPr>
    </w:lvl>
    <w:lvl w:ilvl="8" w:tplc="BCAEF41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1F2E"/>
    <w:rsid w:val="000775D2"/>
    <w:rsid w:val="00090711"/>
    <w:rsid w:val="00091CB2"/>
    <w:rsid w:val="00093D61"/>
    <w:rsid w:val="000A0F1B"/>
    <w:rsid w:val="000B22B5"/>
    <w:rsid w:val="000B60F0"/>
    <w:rsid w:val="000C3F6E"/>
    <w:rsid w:val="000E5924"/>
    <w:rsid w:val="00120308"/>
    <w:rsid w:val="0015002E"/>
    <w:rsid w:val="001630B3"/>
    <w:rsid w:val="001761A0"/>
    <w:rsid w:val="00181294"/>
    <w:rsid w:val="0018585E"/>
    <w:rsid w:val="001921F5"/>
    <w:rsid w:val="001C6ACB"/>
    <w:rsid w:val="001F0E46"/>
    <w:rsid w:val="001F14D1"/>
    <w:rsid w:val="001F18B3"/>
    <w:rsid w:val="001F5FFA"/>
    <w:rsid w:val="0020356A"/>
    <w:rsid w:val="002321C2"/>
    <w:rsid w:val="00296738"/>
    <w:rsid w:val="002B4CE9"/>
    <w:rsid w:val="002C78D4"/>
    <w:rsid w:val="002D0D44"/>
    <w:rsid w:val="002D55E7"/>
    <w:rsid w:val="002F2DF3"/>
    <w:rsid w:val="00332100"/>
    <w:rsid w:val="003340A8"/>
    <w:rsid w:val="003347C7"/>
    <w:rsid w:val="00336239"/>
    <w:rsid w:val="00346319"/>
    <w:rsid w:val="00350ED5"/>
    <w:rsid w:val="00352E72"/>
    <w:rsid w:val="00355FF8"/>
    <w:rsid w:val="00357B10"/>
    <w:rsid w:val="0036288B"/>
    <w:rsid w:val="00372FD8"/>
    <w:rsid w:val="0038330B"/>
    <w:rsid w:val="00384368"/>
    <w:rsid w:val="00390E91"/>
    <w:rsid w:val="003A200A"/>
    <w:rsid w:val="00402C59"/>
    <w:rsid w:val="00411D41"/>
    <w:rsid w:val="00414450"/>
    <w:rsid w:val="00427930"/>
    <w:rsid w:val="004308C5"/>
    <w:rsid w:val="00450084"/>
    <w:rsid w:val="00455DF9"/>
    <w:rsid w:val="00471757"/>
    <w:rsid w:val="00475824"/>
    <w:rsid w:val="00495F0F"/>
    <w:rsid w:val="004A4AAD"/>
    <w:rsid w:val="004C66A5"/>
    <w:rsid w:val="004F6BB8"/>
    <w:rsid w:val="005015A6"/>
    <w:rsid w:val="00501625"/>
    <w:rsid w:val="00503BAD"/>
    <w:rsid w:val="00542AC5"/>
    <w:rsid w:val="00560419"/>
    <w:rsid w:val="00560B7F"/>
    <w:rsid w:val="00561F6C"/>
    <w:rsid w:val="00576A54"/>
    <w:rsid w:val="00595164"/>
    <w:rsid w:val="00595720"/>
    <w:rsid w:val="005A501F"/>
    <w:rsid w:val="005B631A"/>
    <w:rsid w:val="005C1D47"/>
    <w:rsid w:val="005F6905"/>
    <w:rsid w:val="0060293E"/>
    <w:rsid w:val="00612F6C"/>
    <w:rsid w:val="006365FD"/>
    <w:rsid w:val="00642ADA"/>
    <w:rsid w:val="006542FC"/>
    <w:rsid w:val="00660B50"/>
    <w:rsid w:val="00663786"/>
    <w:rsid w:val="006C578A"/>
    <w:rsid w:val="006C6EB4"/>
    <w:rsid w:val="006D32FD"/>
    <w:rsid w:val="0071787C"/>
    <w:rsid w:val="00720263"/>
    <w:rsid w:val="00737DBF"/>
    <w:rsid w:val="007447C3"/>
    <w:rsid w:val="00762DAF"/>
    <w:rsid w:val="00774A55"/>
    <w:rsid w:val="00785E00"/>
    <w:rsid w:val="007C3397"/>
    <w:rsid w:val="007C5D9D"/>
    <w:rsid w:val="007D466C"/>
    <w:rsid w:val="007E431C"/>
    <w:rsid w:val="007E7BFF"/>
    <w:rsid w:val="008144BF"/>
    <w:rsid w:val="00837F1B"/>
    <w:rsid w:val="008A4F44"/>
    <w:rsid w:val="008C68E8"/>
    <w:rsid w:val="00902558"/>
    <w:rsid w:val="00913679"/>
    <w:rsid w:val="0092207D"/>
    <w:rsid w:val="00966D27"/>
    <w:rsid w:val="0098459A"/>
    <w:rsid w:val="009A145D"/>
    <w:rsid w:val="009A4460"/>
    <w:rsid w:val="009C323A"/>
    <w:rsid w:val="00A07829"/>
    <w:rsid w:val="00A61139"/>
    <w:rsid w:val="00A80572"/>
    <w:rsid w:val="00A805F9"/>
    <w:rsid w:val="00AA0765"/>
    <w:rsid w:val="00AB104D"/>
    <w:rsid w:val="00AC3113"/>
    <w:rsid w:val="00AC333A"/>
    <w:rsid w:val="00AD79BD"/>
    <w:rsid w:val="00AE2CD5"/>
    <w:rsid w:val="00AE7B1D"/>
    <w:rsid w:val="00AF73C9"/>
    <w:rsid w:val="00B24177"/>
    <w:rsid w:val="00B372F4"/>
    <w:rsid w:val="00B436D5"/>
    <w:rsid w:val="00B577A6"/>
    <w:rsid w:val="00B57BB6"/>
    <w:rsid w:val="00B74627"/>
    <w:rsid w:val="00B77531"/>
    <w:rsid w:val="00BA10E0"/>
    <w:rsid w:val="00BB197A"/>
    <w:rsid w:val="00BE1867"/>
    <w:rsid w:val="00BF08A4"/>
    <w:rsid w:val="00BF20EF"/>
    <w:rsid w:val="00C12059"/>
    <w:rsid w:val="00C2701D"/>
    <w:rsid w:val="00CB3C6C"/>
    <w:rsid w:val="00CE054E"/>
    <w:rsid w:val="00CE32A4"/>
    <w:rsid w:val="00CE45F8"/>
    <w:rsid w:val="00D0782F"/>
    <w:rsid w:val="00D24BCE"/>
    <w:rsid w:val="00D330AC"/>
    <w:rsid w:val="00D579E7"/>
    <w:rsid w:val="00D673C3"/>
    <w:rsid w:val="00D723FD"/>
    <w:rsid w:val="00D90AC4"/>
    <w:rsid w:val="00DA67CA"/>
    <w:rsid w:val="00DA74D3"/>
    <w:rsid w:val="00DC206E"/>
    <w:rsid w:val="00DC3EBC"/>
    <w:rsid w:val="00DC7332"/>
    <w:rsid w:val="00DD0ED9"/>
    <w:rsid w:val="00DD7509"/>
    <w:rsid w:val="00E0776B"/>
    <w:rsid w:val="00E121E4"/>
    <w:rsid w:val="00E3601C"/>
    <w:rsid w:val="00E57187"/>
    <w:rsid w:val="00E82992"/>
    <w:rsid w:val="00E83A19"/>
    <w:rsid w:val="00E86C37"/>
    <w:rsid w:val="00E875CA"/>
    <w:rsid w:val="00E964CE"/>
    <w:rsid w:val="00EB3D46"/>
    <w:rsid w:val="00EB7615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1277"/>
    <w:rsid w:val="00FA2AE1"/>
    <w:rsid w:val="00FA3448"/>
    <w:rsid w:val="00FA5C78"/>
    <w:rsid w:val="00FC32EF"/>
    <w:rsid w:val="00FC4686"/>
    <w:rsid w:val="00FD60F0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8CAF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0F1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23EC-DDA6-4B09-ADB7-40A90DB6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71</cp:revision>
  <cp:lastPrinted>2025-04-30T11:07:00Z</cp:lastPrinted>
  <dcterms:created xsi:type="dcterms:W3CDTF">2021-04-19T12:30:00Z</dcterms:created>
  <dcterms:modified xsi:type="dcterms:W3CDTF">2025-04-30T11:07:00Z</dcterms:modified>
</cp:coreProperties>
</file>