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A636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B36569">
        <w:rPr>
          <w:rFonts w:ascii="Poppins" w:hAnsi="Poppins" w:cs="Poppin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EAA579" wp14:editId="72588A41">
            <wp:simplePos x="0" y="0"/>
            <wp:positionH relativeFrom="margin">
              <wp:posOffset>2195830</wp:posOffset>
            </wp:positionH>
            <wp:positionV relativeFrom="paragraph">
              <wp:posOffset>1905</wp:posOffset>
            </wp:positionV>
            <wp:extent cx="885825" cy="1129030"/>
            <wp:effectExtent l="0" t="0" r="9525" b="0"/>
            <wp:wrapThrough wrapText="bothSides">
              <wp:wrapPolygon edited="0">
                <wp:start x="0" y="0"/>
                <wp:lineTo x="0" y="21138"/>
                <wp:lineTo x="21368" y="21138"/>
                <wp:lineTo x="21368" y="0"/>
                <wp:lineTo x="0" y="0"/>
              </wp:wrapPolygon>
            </wp:wrapThrough>
            <wp:docPr id="11" name="Imagem 11" descr="Logo - Câmara Muni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Câmara Municip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5460C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p w14:paraId="764D31CB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2EE1DF7A" w14:textId="77777777" w:rsidR="007C6663" w:rsidRPr="00B36569" w:rsidRDefault="007C6663" w:rsidP="00D844F2">
      <w:pPr>
        <w:jc w:val="both"/>
        <w:rPr>
          <w:rFonts w:ascii="Poppins" w:hAnsi="Poppins" w:cs="Poppins"/>
          <w:b/>
          <w:sz w:val="22"/>
          <w:szCs w:val="22"/>
        </w:rPr>
      </w:pPr>
    </w:p>
    <w:p w14:paraId="48B509FA" w14:textId="78AA0DD7" w:rsidR="005918EB" w:rsidRPr="00B36569" w:rsidRDefault="005918EB" w:rsidP="00897019">
      <w:pPr>
        <w:jc w:val="center"/>
        <w:rPr>
          <w:rFonts w:ascii="Poppins" w:hAnsi="Poppins" w:cs="Poppins"/>
          <w:b/>
          <w:sz w:val="22"/>
          <w:szCs w:val="22"/>
        </w:rPr>
      </w:pPr>
      <w:r w:rsidRPr="00B36569">
        <w:rPr>
          <w:rFonts w:ascii="Poppins" w:hAnsi="Poppins" w:cs="Poppins"/>
          <w:b/>
          <w:sz w:val="22"/>
          <w:szCs w:val="22"/>
        </w:rPr>
        <w:t>ESTADO DE MATO GROSSO DO SUL</w:t>
      </w:r>
    </w:p>
    <w:p w14:paraId="644CA88A" w14:textId="77777777" w:rsidR="005918EB" w:rsidRPr="00B36569" w:rsidRDefault="005918EB" w:rsidP="00897019">
      <w:pPr>
        <w:jc w:val="center"/>
        <w:rPr>
          <w:rFonts w:ascii="Poppins" w:hAnsi="Poppins" w:cs="Poppins"/>
          <w:b/>
          <w:sz w:val="22"/>
          <w:szCs w:val="22"/>
        </w:rPr>
      </w:pPr>
      <w:r w:rsidRPr="00B36569">
        <w:rPr>
          <w:rFonts w:ascii="Poppins" w:hAnsi="Poppins" w:cs="Poppins"/>
          <w:b/>
          <w:sz w:val="22"/>
          <w:szCs w:val="22"/>
        </w:rPr>
        <w:t>CÂMARA MUNICIPAL DE MARACAJU</w:t>
      </w:r>
    </w:p>
    <w:p w14:paraId="70531984" w14:textId="77777777" w:rsidR="00D7587C" w:rsidRDefault="00897019" w:rsidP="004E30A1">
      <w:pPr>
        <w:jc w:val="center"/>
        <w:rPr>
          <w:rFonts w:ascii="Poppins" w:hAnsi="Poppins" w:cs="Poppins"/>
          <w:b/>
          <w:bCs/>
          <w:sz w:val="22"/>
          <w:szCs w:val="22"/>
        </w:rPr>
      </w:pPr>
      <w:r w:rsidRPr="00B36569">
        <w:rPr>
          <w:rFonts w:ascii="Poppins" w:hAnsi="Poppins" w:cs="Poppins"/>
          <w:b/>
          <w:bCs/>
          <w:sz w:val="22"/>
          <w:szCs w:val="22"/>
        </w:rPr>
        <w:t xml:space="preserve">PARECER DA </w:t>
      </w:r>
      <w:r w:rsidR="00054C4A" w:rsidRPr="00B36569">
        <w:rPr>
          <w:rFonts w:ascii="Poppins" w:hAnsi="Poppins" w:cs="Poppins"/>
          <w:b/>
          <w:bCs/>
          <w:sz w:val="22"/>
          <w:szCs w:val="22"/>
        </w:rPr>
        <w:t xml:space="preserve">COMISSÃO </w:t>
      </w:r>
      <w:r w:rsidR="00D7587C">
        <w:rPr>
          <w:rFonts w:ascii="Poppins" w:hAnsi="Poppins" w:cs="Poppins"/>
          <w:b/>
          <w:bCs/>
          <w:sz w:val="22"/>
          <w:szCs w:val="22"/>
        </w:rPr>
        <w:t xml:space="preserve">DE LEGISLAÇÃO, JUSTIÇA E REDAÇÃO FINAL </w:t>
      </w:r>
    </w:p>
    <w:p w14:paraId="112F2EB6" w14:textId="1946060A" w:rsidR="007F72E8" w:rsidRPr="00B36569" w:rsidRDefault="007A20C6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Style w:val="Forte"/>
          <w:rFonts w:ascii="Poppins" w:hAnsi="Poppins" w:cs="Poppins"/>
          <w:b w:val="0"/>
          <w:bCs w:val="0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EXPEDIENTE:</w:t>
      </w:r>
      <w:r w:rsidR="007F72E8" w:rsidRPr="00B36569">
        <w:rPr>
          <w:rStyle w:val="Forte"/>
          <w:rFonts w:ascii="Poppins" w:hAnsi="Poppins" w:cs="Poppins"/>
          <w:sz w:val="22"/>
          <w:szCs w:val="22"/>
        </w:rPr>
        <w:t xml:space="preserve"> </w:t>
      </w:r>
      <w:r w:rsidR="007D78EB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N</w:t>
      </w:r>
      <w:r w:rsidR="007F72E8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º</w:t>
      </w:r>
      <w:r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00</w:t>
      </w:r>
      <w:r w:rsidR="001D667F">
        <w:rPr>
          <w:rStyle w:val="Forte"/>
          <w:rFonts w:ascii="Poppins" w:hAnsi="Poppins" w:cs="Poppins"/>
          <w:b w:val="0"/>
          <w:bCs w:val="0"/>
          <w:sz w:val="22"/>
          <w:szCs w:val="22"/>
        </w:rPr>
        <w:t>38</w:t>
      </w:r>
    </w:p>
    <w:p w14:paraId="4E164B22" w14:textId="26E6CAA0" w:rsidR="00F1770D" w:rsidRPr="00B36569" w:rsidRDefault="007F72E8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b/>
          <w:bCs/>
          <w:i/>
          <w:iCs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PROPOSIÇÃO:</w:t>
      </w:r>
      <w:r w:rsidR="007A20C6" w:rsidRPr="00B36569">
        <w:rPr>
          <w:rStyle w:val="Forte"/>
          <w:rFonts w:ascii="Poppins" w:hAnsi="Poppins" w:cs="Poppins"/>
          <w:sz w:val="22"/>
          <w:szCs w:val="22"/>
        </w:rPr>
        <w:t xml:space="preserve"> </w:t>
      </w:r>
      <w:r w:rsidR="001D5B1C">
        <w:rPr>
          <w:rStyle w:val="Forte"/>
          <w:rFonts w:ascii="Poppins" w:hAnsi="Poppins" w:cs="Poppins"/>
          <w:b w:val="0"/>
          <w:bCs w:val="0"/>
          <w:sz w:val="22"/>
          <w:szCs w:val="22"/>
        </w:rPr>
        <w:t>VETO 01/2026.</w:t>
      </w:r>
    </w:p>
    <w:p w14:paraId="4DDAF2EB" w14:textId="1B3133AA" w:rsidR="007A20C6" w:rsidRPr="00B36569" w:rsidRDefault="007A20C6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i/>
          <w:iCs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PROPONENTE:</w:t>
      </w:r>
      <w:r w:rsidRPr="00B36569">
        <w:rPr>
          <w:rFonts w:ascii="Poppins" w:hAnsi="Poppins" w:cs="Poppins"/>
          <w:b/>
          <w:bCs/>
          <w:i/>
          <w:iCs/>
          <w:sz w:val="22"/>
          <w:szCs w:val="22"/>
        </w:rPr>
        <w:t xml:space="preserve"> </w:t>
      </w:r>
      <w:r w:rsidR="001D5B1C">
        <w:rPr>
          <w:rFonts w:ascii="Poppins" w:hAnsi="Poppins" w:cs="Poppins"/>
          <w:sz w:val="22"/>
          <w:szCs w:val="22"/>
        </w:rPr>
        <w:t>PODER EXECUTIVO</w:t>
      </w:r>
      <w:r w:rsidR="003F61C3">
        <w:rPr>
          <w:rFonts w:ascii="Poppins" w:hAnsi="Poppins" w:cs="Poppins"/>
          <w:sz w:val="22"/>
          <w:szCs w:val="22"/>
        </w:rPr>
        <w:t>.</w:t>
      </w:r>
    </w:p>
    <w:p w14:paraId="77445203" w14:textId="0F60609E" w:rsidR="00C865D3" w:rsidRPr="00B36569" w:rsidRDefault="00C865D3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PARECER N. </w:t>
      </w:r>
      <w:r w:rsidRPr="00B36569">
        <w:rPr>
          <w:rFonts w:ascii="Poppins" w:hAnsi="Poppins" w:cs="Poppins"/>
          <w:sz w:val="22"/>
          <w:szCs w:val="22"/>
        </w:rPr>
        <w:t xml:space="preserve"> </w:t>
      </w:r>
      <w:r w:rsidR="00580666" w:rsidRPr="00B36569">
        <w:rPr>
          <w:rFonts w:ascii="Poppins" w:hAnsi="Poppins" w:cs="Poppins"/>
          <w:sz w:val="22"/>
          <w:szCs w:val="22"/>
        </w:rPr>
        <w:t>0</w:t>
      </w:r>
      <w:r w:rsidR="001D5B1C">
        <w:rPr>
          <w:rFonts w:ascii="Poppins" w:hAnsi="Poppins" w:cs="Poppins"/>
          <w:sz w:val="22"/>
          <w:szCs w:val="22"/>
        </w:rPr>
        <w:t>38</w:t>
      </w:r>
      <w:r w:rsidR="00580666" w:rsidRPr="00B36569">
        <w:rPr>
          <w:rFonts w:ascii="Poppins" w:hAnsi="Poppins" w:cs="Poppins"/>
          <w:sz w:val="22"/>
          <w:szCs w:val="22"/>
        </w:rPr>
        <w:t>/2026</w:t>
      </w:r>
      <w:r w:rsidR="003F61C3">
        <w:rPr>
          <w:rFonts w:ascii="Poppins" w:hAnsi="Poppins" w:cs="Poppins"/>
          <w:sz w:val="22"/>
          <w:szCs w:val="22"/>
        </w:rPr>
        <w:t>.</w:t>
      </w:r>
    </w:p>
    <w:p w14:paraId="2EF6921E" w14:textId="76597B82" w:rsidR="00C865D3" w:rsidRPr="00B36569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DATA DE PROTOCOLO DA MATÉRIA: </w:t>
      </w:r>
      <w:r w:rsidR="001D5B1C">
        <w:rPr>
          <w:rStyle w:val="Forte"/>
          <w:rFonts w:ascii="Poppins" w:hAnsi="Poppins" w:cs="Poppins"/>
          <w:b w:val="0"/>
          <w:bCs w:val="0"/>
          <w:sz w:val="22"/>
          <w:szCs w:val="22"/>
        </w:rPr>
        <w:t>18 DE MAIO DE</w:t>
      </w:r>
      <w:r w:rsidR="00B36569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2026.</w:t>
      </w:r>
    </w:p>
    <w:p w14:paraId="4616B159" w14:textId="3ABD5C83" w:rsidR="004E5D3A" w:rsidRPr="00B36569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RELATORIA: 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VEREADOR </w:t>
      </w:r>
      <w:r w:rsidR="003F61C3">
        <w:rPr>
          <w:rStyle w:val="Forte"/>
          <w:rFonts w:ascii="Poppins" w:hAnsi="Poppins" w:cs="Poppins"/>
          <w:b w:val="0"/>
          <w:bCs w:val="0"/>
          <w:sz w:val="22"/>
          <w:szCs w:val="22"/>
        </w:rPr>
        <w:t>BRUNO BARROS.</w:t>
      </w:r>
    </w:p>
    <w:p w14:paraId="516CE598" w14:textId="3D5D0273" w:rsidR="00C865D3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Style w:val="Forte"/>
          <w:rFonts w:ascii="Poppins" w:hAnsi="Poppins" w:cs="Poppins"/>
          <w:b w:val="0"/>
          <w:bCs w:val="0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CONCLUSÃO DA RELATOR</w:t>
      </w:r>
      <w:r w:rsidR="008E04E2" w:rsidRPr="00B36569">
        <w:rPr>
          <w:rStyle w:val="Forte"/>
          <w:rFonts w:ascii="Poppins" w:hAnsi="Poppins" w:cs="Poppins"/>
          <w:sz w:val="22"/>
          <w:szCs w:val="22"/>
        </w:rPr>
        <w:t>I</w:t>
      </w:r>
      <w:r w:rsidRPr="00B36569">
        <w:rPr>
          <w:rStyle w:val="Forte"/>
          <w:rFonts w:ascii="Poppins" w:hAnsi="Poppins" w:cs="Poppins"/>
          <w:sz w:val="22"/>
          <w:szCs w:val="22"/>
        </w:rPr>
        <w:t>A: 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FAVORÁVEL À TRAMITAÇÃO.</w:t>
      </w:r>
    </w:p>
    <w:p w14:paraId="53D41117" w14:textId="77777777" w:rsidR="00B36569" w:rsidRPr="00B36569" w:rsidRDefault="00B36569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</w:p>
    <w:p w14:paraId="7B6EEA53" w14:textId="77777777" w:rsidR="00D844F2" w:rsidRPr="001D5B1C" w:rsidRDefault="00D844F2" w:rsidP="001D5B1C">
      <w:pPr>
        <w:pStyle w:val="PargrafodaLista"/>
        <w:numPr>
          <w:ilvl w:val="0"/>
          <w:numId w:val="30"/>
        </w:numPr>
        <w:spacing w:after="120"/>
        <w:ind w:left="1701" w:hanging="283"/>
        <w:jc w:val="both"/>
        <w:rPr>
          <w:rFonts w:ascii="Poppins" w:hAnsi="Poppins" w:cs="Poppins"/>
          <w:b/>
          <w:bCs/>
          <w:sz w:val="22"/>
          <w:szCs w:val="22"/>
        </w:rPr>
      </w:pPr>
      <w:r w:rsidRPr="001D5B1C">
        <w:rPr>
          <w:rFonts w:ascii="Poppins" w:hAnsi="Poppins" w:cs="Poppins"/>
          <w:b/>
          <w:bCs/>
          <w:sz w:val="22"/>
          <w:szCs w:val="22"/>
        </w:rPr>
        <w:t>RELATÓRIO</w:t>
      </w:r>
    </w:p>
    <w:p w14:paraId="019A0E70" w14:textId="20985AB4" w:rsidR="00B9021D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Trata-se do Veto Parcial nº 1, de 14 de maio de 2026, aposto pelo Prefeito Municipal, José Marcos Calderan, ao Projeto de Lei nº 013/2026-CMM, que dispõe sobre alteração e acréscimo de dispositivos à Lei Municipal nº 2.006/2021, relativa à proibição do uso de fogos de artifício com estampido no Município de Maracaju/MS, nos termos do art. 69, inciso V, da Lei Orgânica Municipal.</w:t>
      </w:r>
    </w:p>
    <w:p w14:paraId="07A81D6F" w14:textId="5684E9C3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O veto é parcial e incide sobre os seguintes dispositivos aprovados pela Câmara Municipal:</w:t>
      </w:r>
    </w:p>
    <w:p w14:paraId="4408B368" w14:textId="6E9DFE77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a) Art. 3ºA, §§ 3º, 4º, 5º e 6º</w:t>
      </w:r>
      <w:r>
        <w:rPr>
          <w:rFonts w:ascii="Poppins" w:hAnsi="Poppins" w:cs="Poppins"/>
          <w:sz w:val="22"/>
          <w:szCs w:val="22"/>
        </w:rPr>
        <w:t xml:space="preserve">, </w:t>
      </w:r>
      <w:r w:rsidRPr="001D5B1C">
        <w:rPr>
          <w:rFonts w:ascii="Poppins" w:hAnsi="Poppins" w:cs="Poppins"/>
          <w:sz w:val="22"/>
          <w:szCs w:val="22"/>
        </w:rPr>
        <w:t xml:space="preserve">instituição de recompensa pecuniária de até 10 </w:t>
      </w:r>
      <w:proofErr w:type="spellStart"/>
      <w:r w:rsidRPr="001D5B1C">
        <w:rPr>
          <w:rFonts w:ascii="Poppins" w:hAnsi="Poppins" w:cs="Poppins"/>
          <w:sz w:val="22"/>
          <w:szCs w:val="22"/>
        </w:rPr>
        <w:t>UFMs</w:t>
      </w:r>
      <w:proofErr w:type="spellEnd"/>
      <w:r w:rsidRPr="001D5B1C">
        <w:rPr>
          <w:rFonts w:ascii="Poppins" w:hAnsi="Poppins" w:cs="Poppins"/>
          <w:sz w:val="22"/>
          <w:szCs w:val="22"/>
        </w:rPr>
        <w:t xml:space="preserve"> ao cidadão que fornecer provas efetivas de infração (fotos, vídeos e identificação do infrator), condicionada à existência de dotação orçamentária específica e à lavratura de auto de infração com pagamento da multa pelo infrator;</w:t>
      </w:r>
    </w:p>
    <w:p w14:paraId="6E130533" w14:textId="61E6CEF2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b) Art. 3ºB, autorização ao Município para celebrar convênios, termos de cooperação, protocolos de atuação conjunta ou instrumentos congêneres com órgãos estaduais, federais e instituições diversas, inclusive Polícia Militar, Polícia Civil, Corpo de Bombeiros Militar, PROCON/MS, Ministério Público, órgãos ambientais, entidades de proteção animal, conselhos municipais e outros órgãos municipais, visando apoio técnico, operacional, informativo ou fiscalizatório;"</w:t>
      </w:r>
    </w:p>
    <w:p w14:paraId="42FFCFC9" w14:textId="49901EF1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c) Art. 5º</w:t>
      </w:r>
      <w:r>
        <w:rPr>
          <w:rFonts w:ascii="Poppins" w:hAnsi="Poppins" w:cs="Poppins"/>
          <w:sz w:val="22"/>
          <w:szCs w:val="22"/>
        </w:rPr>
        <w:t>,</w:t>
      </w:r>
      <w:r w:rsidRPr="001D5B1C">
        <w:rPr>
          <w:rFonts w:ascii="Poppins" w:hAnsi="Poppins" w:cs="Poppins"/>
          <w:sz w:val="22"/>
          <w:szCs w:val="22"/>
        </w:rPr>
        <w:t xml:space="preserve"> imposição ao Poder Executivo do prazo de 60 dias, contados da publicação da lei, para atualizar o Decreto nº 351/2021, adequando a regulamentação às novas disposições legais.</w:t>
      </w:r>
    </w:p>
    <w:p w14:paraId="3D809AB9" w14:textId="4A4678ED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lastRenderedPageBreak/>
        <w:t>As razões de veto foram encaminhadas à Câmara Municipal para apreciação, nos termos do processo legislativo municipal. Os autos foram distribuídos a esta Comissão de Legislação, Justiça e Redação Final para elaboração de parecer.</w:t>
      </w:r>
    </w:p>
    <w:p w14:paraId="0C99EB4D" w14:textId="5295C946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É o relatório.</w:t>
      </w:r>
    </w:p>
    <w:p w14:paraId="58C20108" w14:textId="77777777" w:rsidR="00B36569" w:rsidRPr="00372CCE" w:rsidRDefault="00B36569" w:rsidP="001D5B1C">
      <w:pPr>
        <w:spacing w:after="120"/>
        <w:ind w:firstLine="1418"/>
        <w:jc w:val="both"/>
        <w:rPr>
          <w:rFonts w:ascii="Poppins" w:hAnsi="Poppins" w:cs="Poppins"/>
          <w:b/>
          <w:bCs/>
          <w:sz w:val="22"/>
          <w:szCs w:val="22"/>
        </w:rPr>
      </w:pPr>
      <w:r w:rsidRPr="00372CCE">
        <w:rPr>
          <w:rFonts w:ascii="Poppins" w:eastAsia="Arial" w:hAnsi="Poppins" w:cs="Poppins"/>
          <w:b/>
          <w:bCs/>
          <w:sz w:val="22"/>
          <w:szCs w:val="22"/>
        </w:rPr>
        <w:t>II – FUNDAMENTAÇÃO</w:t>
      </w:r>
    </w:p>
    <w:p w14:paraId="5CBD3F43" w14:textId="77777777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1. Competência da Comissão</w:t>
      </w:r>
    </w:p>
    <w:p w14:paraId="6E5321E3" w14:textId="19F858FD" w:rsidR="00D917F1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Compete à Comissão de Legislação, Justiça e Redação Final examinar, nos termos do Regimento Interno, a constitucionalidade e a legalidade das proposições submetidas à Câmara Municipal, incluídos os vetos do Poder Executivo. A apreciação do veto consiste em verificar se as razões invocadas pelo Chefe do Executivo encontram ou não amparo jurídico, cabendo ao Plenário, à luz do parecer desta Comissão, deliberar pela manutenção ou rejeição do veto.</w:t>
      </w:r>
    </w:p>
    <w:p w14:paraId="4663664A" w14:textId="6F9BC027" w:rsidR="001D5B1C" w:rsidRPr="00372CCE" w:rsidRDefault="00372CCE" w:rsidP="001D5B1C">
      <w:pPr>
        <w:spacing w:after="120"/>
        <w:ind w:firstLine="1418"/>
        <w:jc w:val="both"/>
        <w:rPr>
          <w:rFonts w:ascii="Poppins" w:hAnsi="Poppins" w:cs="Poppins"/>
          <w:b/>
          <w:bCs/>
          <w:sz w:val="22"/>
          <w:szCs w:val="22"/>
        </w:rPr>
      </w:pPr>
      <w:r w:rsidRPr="00372CCE">
        <w:rPr>
          <w:rFonts w:ascii="Poppins" w:hAnsi="Poppins" w:cs="Poppins"/>
          <w:b/>
          <w:bCs/>
          <w:sz w:val="22"/>
          <w:szCs w:val="22"/>
        </w:rPr>
        <w:t>III — ANÁLISE DE CONSTITUCIONALIDADE E LEGALIDADE.</w:t>
      </w:r>
    </w:p>
    <w:p w14:paraId="431B56A0" w14:textId="1BB1AE71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Os fundamentos jurídicos apresentados nas razões do Veto Parcial nº 1/2026 são tecnicamente consistentes. Identificam-se os seguintes vícios nos dispositivos vetados:</w:t>
      </w:r>
    </w:p>
    <w:p w14:paraId="5918E487" w14:textId="045812F4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 </w:t>
      </w:r>
      <w:r w:rsidR="00D7587C">
        <w:rPr>
          <w:rFonts w:ascii="Poppins" w:hAnsi="Poppins" w:cs="Poppins"/>
          <w:sz w:val="22"/>
          <w:szCs w:val="22"/>
        </w:rPr>
        <w:t xml:space="preserve">O </w:t>
      </w:r>
      <w:r w:rsidRPr="001D5B1C">
        <w:rPr>
          <w:rFonts w:ascii="Poppins" w:hAnsi="Poppins" w:cs="Poppins"/>
          <w:sz w:val="22"/>
          <w:szCs w:val="22"/>
        </w:rPr>
        <w:t>vício formal de natureza orçamentário-fiscal nos §§ 3º a 6º do art. 3º-A, por ausência de estimativa de impacto orçamentário-financeiro exigida pelo art. 113 do ADCT c/c art. 17 da LC nº 101/2000 (RE 1.343.429/SP); </w:t>
      </w:r>
    </w:p>
    <w:p w14:paraId="53964EE8" w14:textId="3D846FD4" w:rsidR="001D5B1C" w:rsidRPr="001D5B1C" w:rsidRDefault="00D7587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I</w:t>
      </w:r>
      <w:r w:rsidR="001D5B1C" w:rsidRPr="001D5B1C">
        <w:rPr>
          <w:rFonts w:ascii="Poppins" w:hAnsi="Poppins" w:cs="Poppins"/>
          <w:sz w:val="22"/>
          <w:szCs w:val="22"/>
        </w:rPr>
        <w:t>ncompatibilidade</w:t>
      </w:r>
      <w:r>
        <w:rPr>
          <w:rFonts w:ascii="Poppins" w:hAnsi="Poppins" w:cs="Poppins"/>
          <w:sz w:val="22"/>
          <w:szCs w:val="22"/>
        </w:rPr>
        <w:t xml:space="preserve"> </w:t>
      </w:r>
      <w:r w:rsidR="001D5B1C" w:rsidRPr="001D5B1C">
        <w:rPr>
          <w:rFonts w:ascii="Poppins" w:hAnsi="Poppins" w:cs="Poppins"/>
          <w:sz w:val="22"/>
          <w:szCs w:val="22"/>
        </w:rPr>
        <w:t>material dos §§ 3º a 6º do art. 3ºA com os princípios da impessoalidade, moralidade, razoabilidade e eficiência administrativa, previstos no art. 37, caput, da Constituição Federal; </w:t>
      </w:r>
    </w:p>
    <w:p w14:paraId="485DF5C5" w14:textId="3B5A6A6C" w:rsidR="001D5B1C" w:rsidRPr="001D5B1C" w:rsidRDefault="00D7587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V</w:t>
      </w:r>
      <w:r w:rsidR="001D5B1C" w:rsidRPr="001D5B1C">
        <w:rPr>
          <w:rFonts w:ascii="Poppins" w:hAnsi="Poppins" w:cs="Poppins"/>
          <w:sz w:val="22"/>
          <w:szCs w:val="22"/>
        </w:rPr>
        <w:t>ício formal por interferência na organização administrativa interna do Poder Executivo no art. 3ºB, com violação ao princípio da separação dos poderes (art. 2º c/c art. 84, II, CF), nos termos da ADI 3.981/SP e do Tema 917 da Repercussão Geral do STF, com reforço da jurisprudência do TJ/MS;</w:t>
      </w:r>
    </w:p>
    <w:p w14:paraId="18D71CAB" w14:textId="4D8F286E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 </w:t>
      </w:r>
      <w:r w:rsidR="00D7587C">
        <w:rPr>
          <w:rFonts w:ascii="Poppins" w:hAnsi="Poppins" w:cs="Poppins"/>
          <w:sz w:val="22"/>
          <w:szCs w:val="22"/>
        </w:rPr>
        <w:t>V</w:t>
      </w:r>
      <w:r w:rsidRPr="001D5B1C">
        <w:rPr>
          <w:rFonts w:ascii="Poppins" w:hAnsi="Poppins" w:cs="Poppins"/>
          <w:sz w:val="22"/>
          <w:szCs w:val="22"/>
        </w:rPr>
        <w:t>ício formal por imposição de prazo ao exercício da competência regulamentadora no art. 5º, com violação aos arts. 2º e 84, II, da Constituição Federal, nos termos da ADI 4.728/DF. </w:t>
      </w:r>
    </w:p>
    <w:p w14:paraId="0F739721" w14:textId="516273F2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>Não se identificam, nesta análise, fundamentos jurídicos suficientes para afastar as razões de veto apresentadas pelo Executivo Municipal.</w:t>
      </w:r>
    </w:p>
    <w:p w14:paraId="15CC9C43" w14:textId="2A925D0C" w:rsidR="00B36569" w:rsidRPr="00372CCE" w:rsidRDefault="00372CCE" w:rsidP="001D5B1C">
      <w:pPr>
        <w:spacing w:after="120"/>
        <w:ind w:firstLine="1418"/>
        <w:jc w:val="both"/>
        <w:rPr>
          <w:rFonts w:ascii="Poppins" w:hAnsi="Poppins" w:cs="Poppins"/>
          <w:b/>
          <w:bCs/>
          <w:sz w:val="22"/>
          <w:szCs w:val="22"/>
        </w:rPr>
      </w:pPr>
      <w:r w:rsidRPr="00372CCE">
        <w:rPr>
          <w:rFonts w:ascii="Poppins" w:eastAsia="Arial" w:hAnsi="Poppins" w:cs="Poppins"/>
          <w:b/>
          <w:bCs/>
          <w:sz w:val="22"/>
          <w:szCs w:val="22"/>
        </w:rPr>
        <w:t>IV– CONCLUSÃO</w:t>
      </w:r>
    </w:p>
    <w:p w14:paraId="6C0C259D" w14:textId="12D0BCA5" w:rsidR="001D5B1C" w:rsidRPr="001D5B1C" w:rsidRDefault="001D5B1C" w:rsidP="001D5B1C">
      <w:pPr>
        <w:spacing w:after="120"/>
        <w:ind w:firstLine="1418"/>
        <w:jc w:val="both"/>
        <w:rPr>
          <w:rFonts w:ascii="Poppins" w:hAnsi="Poppins" w:cs="Poppins"/>
          <w:sz w:val="22"/>
          <w:szCs w:val="22"/>
        </w:rPr>
      </w:pPr>
      <w:r w:rsidRPr="001D5B1C">
        <w:rPr>
          <w:rFonts w:ascii="Poppins" w:hAnsi="Poppins" w:cs="Poppins"/>
          <w:sz w:val="22"/>
          <w:szCs w:val="22"/>
        </w:rPr>
        <w:t xml:space="preserve">A Comissão de Legislação, Justiça e Redação Final, à unanimidade, manifesta-se pela constitucionalidade e legalidade das razões do Veto Parcial nº 1/2026, recomendando ao Plenário da Câmara Municipal de Maracaju </w:t>
      </w:r>
      <w:r w:rsidR="00D7587C">
        <w:rPr>
          <w:rFonts w:ascii="Poppins" w:hAnsi="Poppins" w:cs="Poppins"/>
          <w:sz w:val="22"/>
          <w:szCs w:val="22"/>
        </w:rPr>
        <w:t xml:space="preserve">a </w:t>
      </w:r>
      <w:r w:rsidRPr="001D5B1C">
        <w:rPr>
          <w:rFonts w:ascii="Poppins" w:hAnsi="Poppins" w:cs="Poppins"/>
          <w:sz w:val="22"/>
          <w:szCs w:val="22"/>
        </w:rPr>
        <w:t xml:space="preserve">manutenção integral do veto aposto pelo Prefeito Municipal ao </w:t>
      </w:r>
      <w:r w:rsidRPr="001D5B1C">
        <w:rPr>
          <w:rFonts w:ascii="Poppins" w:hAnsi="Poppins" w:cs="Poppins"/>
          <w:sz w:val="22"/>
          <w:szCs w:val="22"/>
        </w:rPr>
        <w:lastRenderedPageBreak/>
        <w:t>Projeto de Lei nº 013/2026-CMM, especificamente quanto ao art. 3ºA, §§ 3º, 4º, 5º e 6º, ao art. 3ºB e ao art. 5º.</w:t>
      </w:r>
    </w:p>
    <w:p w14:paraId="66E942C5" w14:textId="78D2EFF1" w:rsidR="00B36569" w:rsidRDefault="00B36569" w:rsidP="00B9021D">
      <w:pPr>
        <w:ind w:firstLine="1418"/>
        <w:jc w:val="both"/>
        <w:rPr>
          <w:rFonts w:ascii="Poppins" w:eastAsia="Arial" w:hAnsi="Poppins" w:cs="Poppins"/>
          <w:sz w:val="22"/>
          <w:szCs w:val="22"/>
        </w:rPr>
      </w:pPr>
      <w:r w:rsidRPr="00B9021D">
        <w:rPr>
          <w:rFonts w:ascii="Poppins" w:eastAsia="Arial" w:hAnsi="Poppins" w:cs="Poppins"/>
          <w:sz w:val="22"/>
          <w:szCs w:val="22"/>
        </w:rPr>
        <w:t>Encaminhe-se ao Plenário desta Casa Legislativa para deliberação, nos termos do art. 31, § 2º, da Constituição Federal.</w:t>
      </w:r>
    </w:p>
    <w:p w14:paraId="4F4BEE21" w14:textId="77777777" w:rsidR="00D7587C" w:rsidRPr="00B9021D" w:rsidRDefault="00D7587C" w:rsidP="00B9021D">
      <w:pPr>
        <w:ind w:firstLine="1418"/>
        <w:jc w:val="both"/>
        <w:rPr>
          <w:rFonts w:ascii="Poppins" w:hAnsi="Poppins" w:cs="Poppins"/>
          <w:sz w:val="22"/>
          <w:szCs w:val="22"/>
        </w:rPr>
      </w:pPr>
    </w:p>
    <w:p w14:paraId="2B36CAF3" w14:textId="18831BEC" w:rsidR="00B36569" w:rsidRPr="00B9021D" w:rsidRDefault="00B36569" w:rsidP="00B9021D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B9021D">
        <w:rPr>
          <w:rFonts w:ascii="Poppins" w:eastAsia="Arial" w:hAnsi="Poppins" w:cs="Poppins"/>
          <w:sz w:val="22"/>
          <w:szCs w:val="22"/>
        </w:rPr>
        <w:t xml:space="preserve">Maracaju – MS, </w:t>
      </w:r>
      <w:r w:rsidR="00D7587C">
        <w:rPr>
          <w:rFonts w:ascii="Poppins" w:eastAsia="Arial" w:hAnsi="Poppins" w:cs="Poppins"/>
          <w:sz w:val="22"/>
          <w:szCs w:val="22"/>
        </w:rPr>
        <w:t xml:space="preserve">02 de junho </w:t>
      </w:r>
      <w:r w:rsidR="001C5DE5" w:rsidRPr="00B9021D">
        <w:rPr>
          <w:rFonts w:ascii="Poppins" w:eastAsia="Arial" w:hAnsi="Poppins" w:cs="Poppins"/>
          <w:sz w:val="22"/>
          <w:szCs w:val="22"/>
        </w:rPr>
        <w:t>de 2026.</w:t>
      </w:r>
    </w:p>
    <w:p w14:paraId="7014970E" w14:textId="7A6FD2C7" w:rsidR="00B36569" w:rsidRDefault="00B36569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2EF61AD9" w14:textId="77777777" w:rsidR="00372CCE" w:rsidRPr="00B36569" w:rsidRDefault="00372CCE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05C7FC7C" w14:textId="712E065F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>_________________________________</w:t>
      </w:r>
    </w:p>
    <w:p w14:paraId="642DD14C" w14:textId="4906EA13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b/>
          <w:bCs/>
          <w:sz w:val="22"/>
          <w:szCs w:val="22"/>
        </w:rPr>
        <w:t xml:space="preserve">Vereador </w:t>
      </w:r>
      <w:r w:rsidR="00D7587C">
        <w:rPr>
          <w:rFonts w:ascii="Poppins" w:eastAsia="Arial" w:hAnsi="Poppins" w:cs="Poppins"/>
          <w:b/>
          <w:bCs/>
          <w:sz w:val="22"/>
          <w:szCs w:val="22"/>
        </w:rPr>
        <w:t xml:space="preserve">Bruno Barros </w:t>
      </w:r>
      <w:proofErr w:type="spellStart"/>
      <w:r w:rsidR="00D7587C">
        <w:rPr>
          <w:rFonts w:ascii="Poppins" w:eastAsia="Arial" w:hAnsi="Poppins" w:cs="Poppins"/>
          <w:b/>
          <w:bCs/>
          <w:sz w:val="22"/>
          <w:szCs w:val="22"/>
        </w:rPr>
        <w:t>Ossuna</w:t>
      </w:r>
      <w:proofErr w:type="spellEnd"/>
      <w:r w:rsidR="00D7587C">
        <w:rPr>
          <w:rFonts w:ascii="Poppins" w:eastAsia="Arial" w:hAnsi="Poppins" w:cs="Poppins"/>
          <w:b/>
          <w:bCs/>
          <w:sz w:val="22"/>
          <w:szCs w:val="22"/>
        </w:rPr>
        <w:t>- PL</w:t>
      </w:r>
    </w:p>
    <w:p w14:paraId="4CC34FE9" w14:textId="5EC70153" w:rsidR="00B36569" w:rsidRPr="00B36569" w:rsidRDefault="00372CCE" w:rsidP="00B36569">
      <w:pPr>
        <w:spacing w:after="200"/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 xml:space="preserve">Relator </w:t>
      </w:r>
      <w:r w:rsidR="00B36569" w:rsidRPr="00B36569">
        <w:rPr>
          <w:rFonts w:ascii="Poppins" w:eastAsia="Arial" w:hAnsi="Poppins" w:cs="Poppins"/>
          <w:sz w:val="22"/>
          <w:szCs w:val="22"/>
        </w:rPr>
        <w:t xml:space="preserve">da Comissão </w:t>
      </w:r>
    </w:p>
    <w:p w14:paraId="7BDD8EC8" w14:textId="77777777" w:rsidR="00B36569" w:rsidRDefault="00B36569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5012C566" w14:textId="77777777" w:rsidR="001C5DE5" w:rsidRPr="00B36569" w:rsidRDefault="001C5DE5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7DBB997F" w14:textId="2384E100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>________________________________</w:t>
      </w:r>
    </w:p>
    <w:p w14:paraId="20FC8D4E" w14:textId="0E150C11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b/>
          <w:bCs/>
          <w:sz w:val="22"/>
          <w:szCs w:val="22"/>
        </w:rPr>
        <w:t>Vereador Joãozinho Rocha – PSDB</w:t>
      </w:r>
    </w:p>
    <w:p w14:paraId="13C5C008" w14:textId="138AA712" w:rsidR="00B36569" w:rsidRDefault="00372CCE" w:rsidP="00B36569">
      <w:pPr>
        <w:spacing w:after="200"/>
        <w:jc w:val="center"/>
        <w:rPr>
          <w:rFonts w:ascii="Poppins" w:eastAsia="Arial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 xml:space="preserve">Presidente </w:t>
      </w:r>
      <w:r w:rsidR="00B36569" w:rsidRPr="00B36569">
        <w:rPr>
          <w:rFonts w:ascii="Poppins" w:eastAsia="Arial" w:hAnsi="Poppins" w:cs="Poppins"/>
          <w:sz w:val="22"/>
          <w:szCs w:val="22"/>
        </w:rPr>
        <w:t xml:space="preserve">da Comissão </w:t>
      </w:r>
    </w:p>
    <w:p w14:paraId="17B92035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972CC4">
        <w:rPr>
          <w:rFonts w:ascii="Poppins" w:hAnsi="Poppins" w:cs="Poppins"/>
          <w:sz w:val="22"/>
          <w:szCs w:val="22"/>
        </w:rPr>
        <w:t>( )</w:t>
      </w:r>
      <w:proofErr w:type="gramEnd"/>
      <w:r w:rsidRPr="00972CC4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34154AA6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r w:rsidRPr="00972CC4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5B278F81" w14:textId="77777777" w:rsidR="004F0A94" w:rsidRPr="00B36569" w:rsidRDefault="004F0A94" w:rsidP="00B36569">
      <w:pPr>
        <w:spacing w:after="200"/>
        <w:jc w:val="center"/>
        <w:rPr>
          <w:rFonts w:ascii="Poppins" w:hAnsi="Poppins" w:cs="Poppins"/>
          <w:sz w:val="22"/>
          <w:szCs w:val="22"/>
        </w:rPr>
      </w:pPr>
    </w:p>
    <w:p w14:paraId="2464AC74" w14:textId="77777777" w:rsidR="00B36569" w:rsidRDefault="00B36569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59502AF4" w14:textId="77777777" w:rsidR="001C5DE5" w:rsidRPr="00B36569" w:rsidRDefault="001C5DE5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4538A4CC" w14:textId="7F34DEDE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>_________________________________</w:t>
      </w:r>
    </w:p>
    <w:p w14:paraId="29170AF7" w14:textId="1652AF81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b/>
          <w:bCs/>
          <w:sz w:val="22"/>
          <w:szCs w:val="22"/>
        </w:rPr>
        <w:t xml:space="preserve">Vereador </w:t>
      </w:r>
      <w:r w:rsidR="00372CCE">
        <w:rPr>
          <w:rFonts w:ascii="Poppins" w:eastAsia="Arial" w:hAnsi="Poppins" w:cs="Poppins"/>
          <w:b/>
          <w:bCs/>
          <w:sz w:val="22"/>
          <w:szCs w:val="22"/>
        </w:rPr>
        <w:t>Jeferson Ap. Lopes - PP</w:t>
      </w:r>
    </w:p>
    <w:p w14:paraId="5A36FBE8" w14:textId="293E7B2D" w:rsidR="009D3209" w:rsidRDefault="00B36569" w:rsidP="001C5DE5">
      <w:pPr>
        <w:spacing w:after="200"/>
        <w:jc w:val="center"/>
        <w:rPr>
          <w:rFonts w:ascii="Poppins" w:eastAsia="Arial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 xml:space="preserve">Membro da Comissão </w:t>
      </w:r>
    </w:p>
    <w:p w14:paraId="1A9EA08F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972CC4">
        <w:rPr>
          <w:rFonts w:ascii="Poppins" w:hAnsi="Poppins" w:cs="Poppins"/>
          <w:sz w:val="22"/>
          <w:szCs w:val="22"/>
        </w:rPr>
        <w:t>( )</w:t>
      </w:r>
      <w:proofErr w:type="gramEnd"/>
      <w:r w:rsidRPr="00972CC4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52824372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r w:rsidRPr="00972CC4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192E2719" w14:textId="77777777" w:rsidR="004F0A94" w:rsidRPr="00B36569" w:rsidRDefault="004F0A94" w:rsidP="001C5DE5">
      <w:pPr>
        <w:spacing w:after="200"/>
        <w:jc w:val="center"/>
        <w:rPr>
          <w:rFonts w:ascii="Poppins" w:hAnsi="Poppins" w:cs="Poppins"/>
          <w:sz w:val="22"/>
          <w:szCs w:val="22"/>
        </w:rPr>
      </w:pPr>
    </w:p>
    <w:sectPr w:rsidR="004F0A94" w:rsidRPr="00B36569" w:rsidSect="00372CCE">
      <w:pgSz w:w="11906" w:h="16838"/>
      <w:pgMar w:top="851" w:right="1701" w:bottom="127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CA2"/>
    <w:multiLevelType w:val="multilevel"/>
    <w:tmpl w:val="4F7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5254"/>
    <w:multiLevelType w:val="multilevel"/>
    <w:tmpl w:val="6E32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72F55"/>
    <w:multiLevelType w:val="multilevel"/>
    <w:tmpl w:val="157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2783D"/>
    <w:multiLevelType w:val="multilevel"/>
    <w:tmpl w:val="010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82344"/>
    <w:multiLevelType w:val="multilevel"/>
    <w:tmpl w:val="4E3C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11A07"/>
    <w:multiLevelType w:val="multilevel"/>
    <w:tmpl w:val="822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B06"/>
    <w:multiLevelType w:val="multilevel"/>
    <w:tmpl w:val="8DE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95C5F"/>
    <w:multiLevelType w:val="multilevel"/>
    <w:tmpl w:val="E81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94D30"/>
    <w:multiLevelType w:val="multilevel"/>
    <w:tmpl w:val="E90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01397"/>
    <w:multiLevelType w:val="multilevel"/>
    <w:tmpl w:val="8DF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16324"/>
    <w:multiLevelType w:val="multilevel"/>
    <w:tmpl w:val="822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F48E8"/>
    <w:multiLevelType w:val="hybridMultilevel"/>
    <w:tmpl w:val="55D6875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42E04523"/>
    <w:multiLevelType w:val="multilevel"/>
    <w:tmpl w:val="151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9072E"/>
    <w:multiLevelType w:val="multilevel"/>
    <w:tmpl w:val="4DF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5355F"/>
    <w:multiLevelType w:val="multilevel"/>
    <w:tmpl w:val="6BD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72EEE"/>
    <w:multiLevelType w:val="multilevel"/>
    <w:tmpl w:val="596A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D2430"/>
    <w:multiLevelType w:val="multilevel"/>
    <w:tmpl w:val="FCE8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60300"/>
    <w:multiLevelType w:val="multilevel"/>
    <w:tmpl w:val="8D58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2638C"/>
    <w:multiLevelType w:val="multilevel"/>
    <w:tmpl w:val="854E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0319A"/>
    <w:multiLevelType w:val="multilevel"/>
    <w:tmpl w:val="40F0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44A3E"/>
    <w:multiLevelType w:val="multilevel"/>
    <w:tmpl w:val="DADA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7669B"/>
    <w:multiLevelType w:val="multilevel"/>
    <w:tmpl w:val="0B7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A432D"/>
    <w:multiLevelType w:val="hybridMultilevel"/>
    <w:tmpl w:val="A59CF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0ED2"/>
    <w:multiLevelType w:val="multilevel"/>
    <w:tmpl w:val="A1C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943F3"/>
    <w:multiLevelType w:val="multilevel"/>
    <w:tmpl w:val="E36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C3164"/>
    <w:multiLevelType w:val="multilevel"/>
    <w:tmpl w:val="0FD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F39F1"/>
    <w:multiLevelType w:val="multilevel"/>
    <w:tmpl w:val="068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A036D"/>
    <w:multiLevelType w:val="multilevel"/>
    <w:tmpl w:val="3E3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34F89"/>
    <w:multiLevelType w:val="multilevel"/>
    <w:tmpl w:val="FEF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426ED"/>
    <w:multiLevelType w:val="multilevel"/>
    <w:tmpl w:val="19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3"/>
  </w:num>
  <w:num w:numId="5">
    <w:abstractNumId w:val="16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6"/>
  </w:num>
  <w:num w:numId="11">
    <w:abstractNumId w:val="14"/>
  </w:num>
  <w:num w:numId="12">
    <w:abstractNumId w:val="28"/>
  </w:num>
  <w:num w:numId="13">
    <w:abstractNumId w:val="3"/>
  </w:num>
  <w:num w:numId="14">
    <w:abstractNumId w:val="2"/>
  </w:num>
  <w:num w:numId="15">
    <w:abstractNumId w:val="29"/>
  </w:num>
  <w:num w:numId="16">
    <w:abstractNumId w:val="21"/>
  </w:num>
  <w:num w:numId="17">
    <w:abstractNumId w:val="7"/>
  </w:num>
  <w:num w:numId="18">
    <w:abstractNumId w:val="4"/>
  </w:num>
  <w:num w:numId="19">
    <w:abstractNumId w:val="25"/>
  </w:num>
  <w:num w:numId="20">
    <w:abstractNumId w:val="22"/>
  </w:num>
  <w:num w:numId="21">
    <w:abstractNumId w:val="27"/>
  </w:num>
  <w:num w:numId="22">
    <w:abstractNumId w:val="20"/>
  </w:num>
  <w:num w:numId="23">
    <w:abstractNumId w:val="24"/>
  </w:num>
  <w:num w:numId="24">
    <w:abstractNumId w:val="18"/>
  </w:num>
  <w:num w:numId="25">
    <w:abstractNumId w:val="12"/>
  </w:num>
  <w:num w:numId="26">
    <w:abstractNumId w:val="23"/>
  </w:num>
  <w:num w:numId="27">
    <w:abstractNumId w:val="9"/>
  </w:num>
  <w:num w:numId="28">
    <w:abstractNumId w:val="17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3"/>
    <w:rsid w:val="00021794"/>
    <w:rsid w:val="00040FF8"/>
    <w:rsid w:val="00041403"/>
    <w:rsid w:val="00043F0E"/>
    <w:rsid w:val="000444A3"/>
    <w:rsid w:val="00054C4A"/>
    <w:rsid w:val="000631E7"/>
    <w:rsid w:val="000A2036"/>
    <w:rsid w:val="000D28C4"/>
    <w:rsid w:val="000D7193"/>
    <w:rsid w:val="000E35D2"/>
    <w:rsid w:val="000E75AE"/>
    <w:rsid w:val="000F13DA"/>
    <w:rsid w:val="00103634"/>
    <w:rsid w:val="00103D31"/>
    <w:rsid w:val="00106CA9"/>
    <w:rsid w:val="001359F1"/>
    <w:rsid w:val="00145190"/>
    <w:rsid w:val="00180C7B"/>
    <w:rsid w:val="00182138"/>
    <w:rsid w:val="00183A74"/>
    <w:rsid w:val="00191980"/>
    <w:rsid w:val="00191E0A"/>
    <w:rsid w:val="00194F6E"/>
    <w:rsid w:val="001A0ACF"/>
    <w:rsid w:val="001A1D60"/>
    <w:rsid w:val="001C1A6C"/>
    <w:rsid w:val="001C3976"/>
    <w:rsid w:val="001C5DE5"/>
    <w:rsid w:val="001C5FF3"/>
    <w:rsid w:val="001C79AE"/>
    <w:rsid w:val="001D5B1C"/>
    <w:rsid w:val="001D667F"/>
    <w:rsid w:val="00200E1A"/>
    <w:rsid w:val="00203AC3"/>
    <w:rsid w:val="002042E1"/>
    <w:rsid w:val="002054C2"/>
    <w:rsid w:val="00227C1A"/>
    <w:rsid w:val="002418A1"/>
    <w:rsid w:val="00243439"/>
    <w:rsid w:val="00247739"/>
    <w:rsid w:val="00256C53"/>
    <w:rsid w:val="0028762E"/>
    <w:rsid w:val="0029603B"/>
    <w:rsid w:val="002A5BA0"/>
    <w:rsid w:val="002B6E81"/>
    <w:rsid w:val="002C3917"/>
    <w:rsid w:val="002E1F75"/>
    <w:rsid w:val="002E3F31"/>
    <w:rsid w:val="002F3FDE"/>
    <w:rsid w:val="0030779C"/>
    <w:rsid w:val="003205B2"/>
    <w:rsid w:val="00357CE6"/>
    <w:rsid w:val="00360AD8"/>
    <w:rsid w:val="00372CCE"/>
    <w:rsid w:val="00373650"/>
    <w:rsid w:val="00383DBC"/>
    <w:rsid w:val="00384B8A"/>
    <w:rsid w:val="003909A0"/>
    <w:rsid w:val="00390B71"/>
    <w:rsid w:val="00393C98"/>
    <w:rsid w:val="003946FA"/>
    <w:rsid w:val="003B6E71"/>
    <w:rsid w:val="003F05FB"/>
    <w:rsid w:val="003F28BE"/>
    <w:rsid w:val="003F61C3"/>
    <w:rsid w:val="003F789E"/>
    <w:rsid w:val="00420530"/>
    <w:rsid w:val="00425962"/>
    <w:rsid w:val="00427839"/>
    <w:rsid w:val="004366A0"/>
    <w:rsid w:val="00436C39"/>
    <w:rsid w:val="00465E61"/>
    <w:rsid w:val="004871B3"/>
    <w:rsid w:val="00493E69"/>
    <w:rsid w:val="004B238B"/>
    <w:rsid w:val="004C0301"/>
    <w:rsid w:val="004C7FDC"/>
    <w:rsid w:val="004D30B6"/>
    <w:rsid w:val="004E30A1"/>
    <w:rsid w:val="004E5D3A"/>
    <w:rsid w:val="004F0A94"/>
    <w:rsid w:val="0050118B"/>
    <w:rsid w:val="00507040"/>
    <w:rsid w:val="00530147"/>
    <w:rsid w:val="00543FE8"/>
    <w:rsid w:val="00580666"/>
    <w:rsid w:val="005918EB"/>
    <w:rsid w:val="005B1293"/>
    <w:rsid w:val="005B768C"/>
    <w:rsid w:val="005D3B90"/>
    <w:rsid w:val="005D555A"/>
    <w:rsid w:val="005F603F"/>
    <w:rsid w:val="00624161"/>
    <w:rsid w:val="006317ED"/>
    <w:rsid w:val="00680F19"/>
    <w:rsid w:val="00685EBA"/>
    <w:rsid w:val="006C3E49"/>
    <w:rsid w:val="006E229B"/>
    <w:rsid w:val="006F5167"/>
    <w:rsid w:val="00706793"/>
    <w:rsid w:val="00713CD1"/>
    <w:rsid w:val="00715377"/>
    <w:rsid w:val="00724162"/>
    <w:rsid w:val="00736031"/>
    <w:rsid w:val="0076538C"/>
    <w:rsid w:val="007A0F76"/>
    <w:rsid w:val="007A20C6"/>
    <w:rsid w:val="007C6663"/>
    <w:rsid w:val="007D36B6"/>
    <w:rsid w:val="007D78EB"/>
    <w:rsid w:val="007D7AF0"/>
    <w:rsid w:val="007E46F7"/>
    <w:rsid w:val="007E7E63"/>
    <w:rsid w:val="007F3C58"/>
    <w:rsid w:val="007F72E8"/>
    <w:rsid w:val="00833E5E"/>
    <w:rsid w:val="008416F1"/>
    <w:rsid w:val="00856FCC"/>
    <w:rsid w:val="00864ABC"/>
    <w:rsid w:val="00877D1E"/>
    <w:rsid w:val="0089522A"/>
    <w:rsid w:val="00897019"/>
    <w:rsid w:val="008B5BEF"/>
    <w:rsid w:val="008E04E2"/>
    <w:rsid w:val="008F2297"/>
    <w:rsid w:val="008F2EC6"/>
    <w:rsid w:val="009361BA"/>
    <w:rsid w:val="00942256"/>
    <w:rsid w:val="00985650"/>
    <w:rsid w:val="009D1626"/>
    <w:rsid w:val="009D3209"/>
    <w:rsid w:val="009D42BA"/>
    <w:rsid w:val="009F09E6"/>
    <w:rsid w:val="009F551D"/>
    <w:rsid w:val="00A00EB0"/>
    <w:rsid w:val="00A2153F"/>
    <w:rsid w:val="00A24ED5"/>
    <w:rsid w:val="00A34259"/>
    <w:rsid w:val="00A44CF5"/>
    <w:rsid w:val="00A9084C"/>
    <w:rsid w:val="00A92B18"/>
    <w:rsid w:val="00AB2C53"/>
    <w:rsid w:val="00AF6999"/>
    <w:rsid w:val="00B01684"/>
    <w:rsid w:val="00B127F4"/>
    <w:rsid w:val="00B175FD"/>
    <w:rsid w:val="00B24535"/>
    <w:rsid w:val="00B34C92"/>
    <w:rsid w:val="00B36569"/>
    <w:rsid w:val="00B45386"/>
    <w:rsid w:val="00B9021D"/>
    <w:rsid w:val="00B916A8"/>
    <w:rsid w:val="00B93F59"/>
    <w:rsid w:val="00BA087E"/>
    <w:rsid w:val="00C126E8"/>
    <w:rsid w:val="00C23A5D"/>
    <w:rsid w:val="00C36329"/>
    <w:rsid w:val="00C865D3"/>
    <w:rsid w:val="00C873A6"/>
    <w:rsid w:val="00CA05C5"/>
    <w:rsid w:val="00CA6B0F"/>
    <w:rsid w:val="00CC0A1A"/>
    <w:rsid w:val="00CC4EA5"/>
    <w:rsid w:val="00CC6B06"/>
    <w:rsid w:val="00CD4F61"/>
    <w:rsid w:val="00CF4971"/>
    <w:rsid w:val="00D0731D"/>
    <w:rsid w:val="00D10A32"/>
    <w:rsid w:val="00D13515"/>
    <w:rsid w:val="00D401D8"/>
    <w:rsid w:val="00D60381"/>
    <w:rsid w:val="00D62DFB"/>
    <w:rsid w:val="00D74265"/>
    <w:rsid w:val="00D7587C"/>
    <w:rsid w:val="00D844F2"/>
    <w:rsid w:val="00D917F1"/>
    <w:rsid w:val="00DA09DF"/>
    <w:rsid w:val="00DB2368"/>
    <w:rsid w:val="00DB3179"/>
    <w:rsid w:val="00DC5003"/>
    <w:rsid w:val="00DD2089"/>
    <w:rsid w:val="00DF34C5"/>
    <w:rsid w:val="00DF40EF"/>
    <w:rsid w:val="00DF4C05"/>
    <w:rsid w:val="00E055DE"/>
    <w:rsid w:val="00E240DB"/>
    <w:rsid w:val="00E44B63"/>
    <w:rsid w:val="00E9198D"/>
    <w:rsid w:val="00EA4E7A"/>
    <w:rsid w:val="00EF6B4D"/>
    <w:rsid w:val="00F044A7"/>
    <w:rsid w:val="00F04808"/>
    <w:rsid w:val="00F048E4"/>
    <w:rsid w:val="00F1770D"/>
    <w:rsid w:val="00F454D0"/>
    <w:rsid w:val="00F54F1F"/>
    <w:rsid w:val="00F57264"/>
    <w:rsid w:val="00F6512A"/>
    <w:rsid w:val="00F975F2"/>
    <w:rsid w:val="00FB04C9"/>
    <w:rsid w:val="00FB085A"/>
    <w:rsid w:val="00FC291A"/>
    <w:rsid w:val="00FC374E"/>
    <w:rsid w:val="00FE0EAD"/>
    <w:rsid w:val="00FE189C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1345"/>
  <w15:chartTrackingRefBased/>
  <w15:docId w15:val="{91FFF71A-6B47-4EBB-98F9-63A1BE6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453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4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865D3"/>
    <w:rPr>
      <w:b/>
      <w:bCs/>
    </w:rPr>
  </w:style>
  <w:style w:type="paragraph" w:customStyle="1" w:styleId="ementa">
    <w:name w:val="ementa"/>
    <w:basedOn w:val="Normal"/>
    <w:rsid w:val="00C865D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865D3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B453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whitespace-pre-wrap">
    <w:name w:val="whitespace-pre-wrap"/>
    <w:basedOn w:val="Normal"/>
    <w:rsid w:val="00B45386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B45386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F048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19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1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198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E9198D"/>
    <w:rPr>
      <w:rFonts w:ascii="Courier New" w:eastAsia="Times New Roman" w:hAnsi="Courier New" w:cs="Courier New"/>
      <w:sz w:val="20"/>
      <w:szCs w:val="20"/>
    </w:rPr>
  </w:style>
  <w:style w:type="paragraph" w:customStyle="1" w:styleId="font-claude-response-body">
    <w:name w:val="font-claude-response-body"/>
    <w:basedOn w:val="Normal"/>
    <w:rsid w:val="00D844F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1C5D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5D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5D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D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D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oken-string">
    <w:name w:val="token-string"/>
    <w:basedOn w:val="Fontepargpadro"/>
    <w:rsid w:val="001D5B1C"/>
  </w:style>
  <w:style w:type="character" w:customStyle="1" w:styleId="token-punctuation-delimiter">
    <w:name w:val="token-punctuation-delimiter"/>
    <w:basedOn w:val="Fontepargpadro"/>
    <w:rsid w:val="001D5B1C"/>
  </w:style>
  <w:style w:type="character" w:customStyle="1" w:styleId="token-text">
    <w:name w:val="token-text"/>
    <w:basedOn w:val="Fontepargpadro"/>
    <w:rsid w:val="001D5B1C"/>
  </w:style>
  <w:style w:type="character" w:customStyle="1" w:styleId="token-punctuation-bracket">
    <w:name w:val="token-punctuation-bracket"/>
    <w:basedOn w:val="Fontepargpadro"/>
    <w:rsid w:val="001D5B1C"/>
  </w:style>
  <w:style w:type="character" w:customStyle="1" w:styleId="token-property">
    <w:name w:val="token-property"/>
    <w:basedOn w:val="Fontepargpadro"/>
    <w:rsid w:val="001D5B1C"/>
  </w:style>
  <w:style w:type="character" w:customStyle="1" w:styleId="token-constant-builtin">
    <w:name w:val="token-constant-builtin"/>
    <w:basedOn w:val="Fontepargpadro"/>
    <w:rsid w:val="001D5B1C"/>
  </w:style>
  <w:style w:type="paragraph" w:styleId="PargrafodaLista">
    <w:name w:val="List Paragraph"/>
    <w:basedOn w:val="Normal"/>
    <w:uiPriority w:val="34"/>
    <w:qFormat/>
    <w:rsid w:val="001D5B1C"/>
    <w:pPr>
      <w:ind w:left="720"/>
      <w:contextualSpacing/>
    </w:pPr>
  </w:style>
  <w:style w:type="character" w:customStyle="1" w:styleId="token-variable">
    <w:name w:val="token-variable"/>
    <w:basedOn w:val="Fontepargpadro"/>
    <w:rsid w:val="001D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96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70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105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9581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616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0666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707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360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96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6151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04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21333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089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3284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986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1639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7906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9059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744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308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884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3876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952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91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2197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9510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571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20019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6230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8775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992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7802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052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7199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9033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6987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57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4019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6838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4476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6676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3692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3700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0221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158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899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348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551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88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2563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72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9130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4522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5915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8004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3595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98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4419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7933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6402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86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9983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840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8736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53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5787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6028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637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751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6272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7177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14069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3625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829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2009">
          <w:marLeft w:val="0"/>
          <w:marRight w:val="0"/>
          <w:marTop w:val="0"/>
          <w:marBottom w:val="0"/>
          <w:divBdr>
            <w:top w:val="single" w:sz="2" w:space="0" w:color="auto"/>
            <w:left w:val="single" w:sz="18" w:space="0" w:color="auto"/>
            <w:bottom w:val="single" w:sz="2" w:space="0" w:color="auto"/>
            <w:right w:val="single" w:sz="2" w:space="0" w:color="auto"/>
          </w:divBdr>
          <w:divsChild>
            <w:div w:id="471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Usuario</cp:lastModifiedBy>
  <cp:revision>2</cp:revision>
  <cp:lastPrinted>2026-06-09T11:54:00Z</cp:lastPrinted>
  <dcterms:created xsi:type="dcterms:W3CDTF">2026-06-09T12:06:00Z</dcterms:created>
  <dcterms:modified xsi:type="dcterms:W3CDTF">2026-06-09T12:06:00Z</dcterms:modified>
</cp:coreProperties>
</file>